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98" w:rsidRPr="005E1198" w:rsidRDefault="005E1198" w:rsidP="005E1198">
      <w:pPr>
        <w:tabs>
          <w:tab w:val="left" w:pos="426"/>
        </w:tabs>
        <w:autoSpaceDE w:val="0"/>
        <w:autoSpaceDN w:val="0"/>
        <w:spacing w:after="200" w:line="276" w:lineRule="auto"/>
        <w:jc w:val="right"/>
        <w:rPr>
          <w:rFonts w:ascii="Calibri" w:eastAsia="ヒラギノ角ゴ Pro W3" w:hAnsi="Calibri" w:cs="Calibri"/>
          <w:color w:val="1F497D"/>
          <w:sz w:val="24"/>
          <w:szCs w:val="24"/>
        </w:rPr>
      </w:pPr>
      <w:bookmarkStart w:id="0" w:name="_GoBack"/>
      <w:r w:rsidRPr="005E1198">
        <w:rPr>
          <w:rFonts w:ascii="Cambria" w:eastAsia="ヒラギノ角ゴ Pro W3" w:hAnsi="Cambria" w:cs="Cambria"/>
          <w:b/>
          <w:bCs/>
          <w:color w:val="1F497D"/>
          <w:spacing w:val="20"/>
          <w:sz w:val="80"/>
          <w:szCs w:val="80"/>
          <w:lang w:eastAsia="de-DE"/>
        </w:rPr>
        <w:t>V</w:t>
      </w:r>
      <w:r w:rsidRPr="005E1198">
        <w:rPr>
          <w:rFonts w:ascii="Cambria" w:eastAsia="ヒラギノ角ゴ Pro W3" w:hAnsi="Cambria" w:cs="Cambria"/>
          <w:b/>
          <w:bCs/>
          <w:color w:val="1F497D"/>
          <w:spacing w:val="20"/>
          <w:sz w:val="60"/>
          <w:szCs w:val="60"/>
          <w:lang w:eastAsia="de-DE"/>
        </w:rPr>
        <w:t>DAA</w:t>
      </w:r>
    </w:p>
    <w:bookmarkEnd w:id="0"/>
    <w:p w:rsidR="00E53ECE" w:rsidRPr="005E1198" w:rsidRDefault="005E1198" w:rsidP="005E1198">
      <w:pPr>
        <w:tabs>
          <w:tab w:val="center" w:pos="4536"/>
          <w:tab w:val="right" w:pos="9072"/>
        </w:tabs>
        <w:spacing w:after="200" w:line="276" w:lineRule="auto"/>
        <w:jc w:val="right"/>
        <w:rPr>
          <w:rFonts w:ascii="Calibri" w:eastAsia="Times New Roman" w:hAnsi="Calibri" w:cs="Arial"/>
          <w:b/>
          <w:bCs/>
          <w:sz w:val="24"/>
          <w:szCs w:val="24"/>
        </w:rPr>
      </w:pPr>
      <w:r w:rsidRPr="005E1198">
        <w:rPr>
          <w:rFonts w:ascii="Calibri" w:eastAsia="ヒラギノ角ゴ Pro W3" w:hAnsi="Calibri" w:cs="Calibri"/>
          <w:b/>
          <w:bCs/>
          <w:color w:val="5A5A5A"/>
          <w:sz w:val="28"/>
          <w:szCs w:val="28"/>
        </w:rPr>
        <w:t>V</w:t>
      </w:r>
      <w:r w:rsidRPr="005E1198">
        <w:rPr>
          <w:rFonts w:ascii="Calibri" w:eastAsia="ヒラギノ角ゴ Pro W3" w:hAnsi="Calibri" w:cs="Calibri"/>
          <w:b/>
          <w:bCs/>
          <w:color w:val="5A5A5A"/>
          <w:sz w:val="24"/>
          <w:szCs w:val="24"/>
        </w:rPr>
        <w:t>erband deutscher ArbeitsrechtsAnwälte e. V.</w:t>
      </w:r>
    </w:p>
    <w:p w:rsidR="00E53ECE" w:rsidRPr="005E1198" w:rsidRDefault="00E53ECE" w:rsidP="005E1198">
      <w:pPr>
        <w:spacing w:line="360" w:lineRule="auto"/>
        <w:rPr>
          <w:rFonts w:cs="Arial"/>
        </w:rPr>
      </w:pPr>
    </w:p>
    <w:p w:rsidR="00E53ECE" w:rsidRDefault="00E53ECE" w:rsidP="005E1198">
      <w:pPr>
        <w:spacing w:line="360" w:lineRule="auto"/>
        <w:outlineLvl w:val="2"/>
        <w:rPr>
          <w:rFonts w:eastAsia="Times New Roman" w:cs="Arial"/>
          <w:b/>
          <w:bCs/>
          <w:lang w:eastAsia="de-DE"/>
        </w:rPr>
      </w:pPr>
      <w:r w:rsidRPr="005E1198">
        <w:rPr>
          <w:rFonts w:eastAsia="Times New Roman" w:cs="Arial"/>
          <w:b/>
          <w:bCs/>
          <w:lang w:eastAsia="de-DE"/>
        </w:rPr>
        <w:t>Am 01.01.2020 steigt der Mindestlohn</w:t>
      </w:r>
    </w:p>
    <w:p w:rsidR="005E1198" w:rsidRPr="005E1198" w:rsidRDefault="005E1198" w:rsidP="005E1198">
      <w:pPr>
        <w:spacing w:line="360" w:lineRule="auto"/>
        <w:outlineLvl w:val="2"/>
        <w:rPr>
          <w:rFonts w:eastAsia="Times New Roman" w:cs="Arial"/>
          <w:bCs/>
          <w:lang w:eastAsia="de-DE"/>
        </w:rPr>
      </w:pPr>
    </w:p>
    <w:p w:rsidR="005E1198" w:rsidRPr="005E1198" w:rsidRDefault="005E1198" w:rsidP="005E1198">
      <w:pPr>
        <w:widowControl w:val="0"/>
        <w:spacing w:line="360" w:lineRule="auto"/>
        <w:jc w:val="both"/>
        <w:rPr>
          <w:rFonts w:eastAsia="Times New Roman" w:cs="Arial"/>
          <w:lang w:eastAsia="de-DE"/>
        </w:rPr>
      </w:pPr>
      <w:r w:rsidRPr="005E1198">
        <w:rPr>
          <w:rFonts w:eastAsia="Times New Roman" w:cs="Arial"/>
          <w:lang w:eastAsia="de-DE"/>
        </w:rPr>
        <w:t xml:space="preserve">ein Artikel von Rechtsanwalt und Fachanwalt für Arbeitsrecht Volker </w:t>
      </w:r>
      <w:proofErr w:type="spellStart"/>
      <w:r w:rsidRPr="005E1198">
        <w:rPr>
          <w:rFonts w:eastAsia="Times New Roman" w:cs="Arial"/>
          <w:lang w:eastAsia="de-DE"/>
        </w:rPr>
        <w:t>Görzel</w:t>
      </w:r>
      <w:proofErr w:type="spellEnd"/>
      <w:r w:rsidRPr="005E1198">
        <w:rPr>
          <w:rFonts w:eastAsia="Times New Roman" w:cs="Arial"/>
          <w:lang w:eastAsia="de-DE"/>
        </w:rPr>
        <w:t>, Köln</w:t>
      </w:r>
    </w:p>
    <w:p w:rsidR="005E1198" w:rsidRPr="005E1198" w:rsidRDefault="005E1198" w:rsidP="005E1198">
      <w:pPr>
        <w:spacing w:line="360" w:lineRule="auto"/>
        <w:outlineLvl w:val="2"/>
        <w:rPr>
          <w:rFonts w:eastAsia="Times New Roman" w:cs="Arial"/>
          <w:bCs/>
          <w:lang w:eastAsia="de-DE"/>
        </w:rPr>
      </w:pPr>
    </w:p>
    <w:p w:rsidR="00E53ECE" w:rsidRPr="00375B6F" w:rsidRDefault="00E53ECE" w:rsidP="005E1198">
      <w:pPr>
        <w:spacing w:line="360" w:lineRule="auto"/>
        <w:rPr>
          <w:rFonts w:eastAsia="Times New Roman" w:cs="Arial"/>
          <w:b/>
          <w:lang w:eastAsia="de-DE"/>
        </w:rPr>
      </w:pPr>
      <w:r w:rsidRPr="00375B6F">
        <w:rPr>
          <w:rFonts w:eastAsia="Times New Roman" w:cs="Arial"/>
          <w:b/>
          <w:lang w:eastAsia="de-DE"/>
        </w:rPr>
        <w:t>Ab Januar 2020 steigt der Mindestlohn – wie geplan</w:t>
      </w:r>
      <w:r w:rsidR="00375B6F" w:rsidRPr="00375B6F">
        <w:rPr>
          <w:rFonts w:eastAsia="Times New Roman" w:cs="Arial"/>
          <w:b/>
          <w:lang w:eastAsia="de-DE"/>
        </w:rPr>
        <w:t>t – von 9,19 Euro die Stunde auf</w:t>
      </w:r>
      <w:r w:rsidRPr="00375B6F">
        <w:rPr>
          <w:rFonts w:eastAsia="Times New Roman" w:cs="Arial"/>
          <w:b/>
          <w:lang w:eastAsia="de-DE"/>
        </w:rPr>
        <w:t xml:space="preserve"> 9,35 Euro.</w:t>
      </w:r>
    </w:p>
    <w:p w:rsidR="005E1198" w:rsidRPr="005E1198" w:rsidRDefault="005E1198" w:rsidP="005E1198">
      <w:pPr>
        <w:spacing w:line="360" w:lineRule="auto"/>
        <w:rPr>
          <w:rFonts w:eastAsia="Times New Roman" w:cs="Arial"/>
          <w:lang w:eastAsia="de-DE"/>
        </w:rPr>
      </w:pPr>
    </w:p>
    <w:p w:rsidR="005E1198" w:rsidRPr="00375B6F" w:rsidRDefault="00E53ECE" w:rsidP="005E1198">
      <w:pPr>
        <w:spacing w:line="360" w:lineRule="auto"/>
        <w:outlineLvl w:val="3"/>
        <w:rPr>
          <w:rFonts w:eastAsia="Times New Roman" w:cs="Arial"/>
          <w:b/>
          <w:bCs/>
          <w:lang w:eastAsia="de-DE"/>
        </w:rPr>
      </w:pPr>
      <w:r w:rsidRPr="005E1198">
        <w:rPr>
          <w:rFonts w:eastAsia="Times New Roman" w:cs="Arial"/>
          <w:b/>
          <w:bCs/>
          <w:lang w:eastAsia="de-DE"/>
        </w:rPr>
        <w:t>Wie geht’s weiter?</w:t>
      </w:r>
    </w:p>
    <w:p w:rsidR="00E53ECE" w:rsidRDefault="00E53ECE" w:rsidP="005E1198">
      <w:pPr>
        <w:spacing w:line="360" w:lineRule="auto"/>
        <w:rPr>
          <w:rFonts w:eastAsia="Times New Roman" w:cs="Arial"/>
          <w:lang w:eastAsia="de-DE"/>
        </w:rPr>
      </w:pPr>
      <w:r w:rsidRPr="005E1198">
        <w:rPr>
          <w:rFonts w:eastAsia="Times New Roman" w:cs="Arial"/>
          <w:lang w:eastAsia="de-DE"/>
        </w:rPr>
        <w:t>Die Mindestlohn-Kommission wird Mitte 2020 eine Empfehlung für die weitere Erhöhung des gesetzlichen Mindestlohns ab 1.1.2021 aussprechen. Sofern die Bundesregierung dieser Empfehlung zustimmt und per entsprechender Verordnung umsetzt, wird diese Empfehlung dann der neue gesetzliche Mindestlohn ab 2021</w:t>
      </w:r>
    </w:p>
    <w:p w:rsidR="005E1198" w:rsidRPr="005E1198" w:rsidRDefault="005E1198" w:rsidP="005E1198">
      <w:pPr>
        <w:spacing w:line="360" w:lineRule="auto"/>
        <w:rPr>
          <w:rFonts w:eastAsia="Times New Roman" w:cs="Arial"/>
          <w:lang w:eastAsia="de-DE"/>
        </w:rPr>
      </w:pPr>
    </w:p>
    <w:p w:rsidR="005E1198" w:rsidRPr="005E1198" w:rsidRDefault="00E53ECE" w:rsidP="005E1198">
      <w:pPr>
        <w:spacing w:line="360" w:lineRule="auto"/>
        <w:outlineLvl w:val="2"/>
        <w:rPr>
          <w:rFonts w:eastAsia="Times New Roman" w:cs="Arial"/>
          <w:b/>
          <w:bCs/>
          <w:lang w:eastAsia="de-DE"/>
        </w:rPr>
      </w:pPr>
      <w:r w:rsidRPr="005E1198">
        <w:rPr>
          <w:rFonts w:eastAsia="Times New Roman" w:cs="Arial"/>
          <w:b/>
          <w:bCs/>
          <w:lang w:eastAsia="de-DE"/>
        </w:rPr>
        <w:t>Wer ist vom Mindestlohn ausgenommen?</w:t>
      </w:r>
    </w:p>
    <w:p w:rsidR="00E53ECE" w:rsidRPr="005E1198" w:rsidRDefault="00E53ECE" w:rsidP="00375B6F">
      <w:pPr>
        <w:numPr>
          <w:ilvl w:val="0"/>
          <w:numId w:val="1"/>
        </w:numPr>
        <w:tabs>
          <w:tab w:val="clear" w:pos="720"/>
          <w:tab w:val="num" w:pos="567"/>
        </w:tabs>
        <w:spacing w:line="360" w:lineRule="auto"/>
        <w:ind w:left="567" w:hanging="567"/>
        <w:jc w:val="both"/>
        <w:rPr>
          <w:rFonts w:eastAsia="Times New Roman" w:cs="Arial"/>
          <w:lang w:eastAsia="de-DE"/>
        </w:rPr>
      </w:pPr>
      <w:r w:rsidRPr="00375B6F">
        <w:rPr>
          <w:rFonts w:eastAsia="Times New Roman" w:cs="Arial"/>
          <w:bCs/>
          <w:lang w:eastAsia="de-DE"/>
        </w:rPr>
        <w:t>Jugendliche unter 18 Jahren</w:t>
      </w:r>
      <w:r w:rsidRPr="005E1198">
        <w:rPr>
          <w:rFonts w:eastAsia="Times New Roman" w:cs="Arial"/>
          <w:lang w:eastAsia="de-DE"/>
        </w:rPr>
        <w:t xml:space="preserve"> ohne abgeschlossene Berufsausbildung.</w:t>
      </w:r>
    </w:p>
    <w:p w:rsidR="002D3E3F" w:rsidRPr="005E1198" w:rsidRDefault="00E53ECE" w:rsidP="00375B6F">
      <w:pPr>
        <w:numPr>
          <w:ilvl w:val="0"/>
          <w:numId w:val="1"/>
        </w:numPr>
        <w:tabs>
          <w:tab w:val="clear" w:pos="720"/>
          <w:tab w:val="num" w:pos="567"/>
        </w:tabs>
        <w:spacing w:line="360" w:lineRule="auto"/>
        <w:ind w:left="567" w:hanging="567"/>
        <w:jc w:val="both"/>
        <w:rPr>
          <w:rFonts w:eastAsia="Times New Roman" w:cs="Arial"/>
          <w:lang w:eastAsia="de-DE"/>
        </w:rPr>
      </w:pPr>
      <w:r w:rsidRPr="00375B6F">
        <w:rPr>
          <w:rFonts w:eastAsia="Times New Roman" w:cs="Arial"/>
          <w:bCs/>
          <w:lang w:eastAsia="de-DE"/>
        </w:rPr>
        <w:t>Auszubildende – unabhängig von ihrem Alter</w:t>
      </w:r>
      <w:r w:rsidRPr="005E1198">
        <w:rPr>
          <w:rFonts w:eastAsia="Times New Roman" w:cs="Arial"/>
          <w:lang w:eastAsia="de-DE"/>
        </w:rPr>
        <w:t xml:space="preserve"> – im Rahmen der</w:t>
      </w:r>
      <w:r w:rsidR="00A607B1">
        <w:rPr>
          <w:rFonts w:eastAsia="Times New Roman" w:cs="Arial"/>
          <w:lang w:eastAsia="de-DE"/>
        </w:rPr>
        <w:t xml:space="preserve"> </w:t>
      </w:r>
      <w:r w:rsidRPr="005E1198">
        <w:rPr>
          <w:rFonts w:eastAsia="Times New Roman" w:cs="Arial"/>
          <w:lang w:eastAsia="de-DE"/>
        </w:rPr>
        <w:t xml:space="preserve">Berufsausbildung (Hinweis: Im Zuge der Reform des </w:t>
      </w:r>
      <w:r w:rsidR="002D3E3F" w:rsidRPr="005E1198">
        <w:rPr>
          <w:rFonts w:eastAsia="Times New Roman" w:cs="Arial"/>
          <w:lang w:eastAsia="de-DE"/>
        </w:rPr>
        <w:t>Berufsbildungsgesetzes ist häuf</w:t>
      </w:r>
      <w:r w:rsidRPr="005E1198">
        <w:rPr>
          <w:rFonts w:eastAsia="Times New Roman" w:cs="Arial"/>
          <w:lang w:eastAsia="de-DE"/>
        </w:rPr>
        <w:t xml:space="preserve">ig von der Einführung eines „Mindestlohns für Azubis“ die Rede. Die korrekte Bezeichnung für dieses Mindestengelt für Auszubildende ist aber „Mindestausbildungsvergütung“ und nicht zu verwechseln mit dem gesetzlichen </w:t>
      </w:r>
      <w:r w:rsidRPr="00A607B1">
        <w:rPr>
          <w:rFonts w:eastAsia="Times New Roman" w:cs="Arial"/>
          <w:lang w:eastAsia="de-DE"/>
        </w:rPr>
        <w:t>Mindestlohn</w:t>
      </w:r>
    </w:p>
    <w:p w:rsidR="00E53ECE" w:rsidRPr="005E1198" w:rsidRDefault="00E53ECE" w:rsidP="00375B6F">
      <w:pPr>
        <w:numPr>
          <w:ilvl w:val="0"/>
          <w:numId w:val="1"/>
        </w:numPr>
        <w:tabs>
          <w:tab w:val="clear" w:pos="720"/>
          <w:tab w:val="num" w:pos="567"/>
        </w:tabs>
        <w:spacing w:line="360" w:lineRule="auto"/>
        <w:ind w:left="567" w:hanging="567"/>
        <w:jc w:val="both"/>
        <w:rPr>
          <w:rFonts w:eastAsia="Times New Roman" w:cs="Arial"/>
          <w:lang w:eastAsia="de-DE"/>
        </w:rPr>
      </w:pPr>
      <w:r w:rsidRPr="00375B6F">
        <w:rPr>
          <w:rFonts w:eastAsia="Times New Roman" w:cs="Arial"/>
          <w:bCs/>
          <w:lang w:eastAsia="de-DE"/>
        </w:rPr>
        <w:t>Langzeitarbeitslose</w:t>
      </w:r>
      <w:r w:rsidRPr="005E1198">
        <w:rPr>
          <w:rFonts w:eastAsia="Times New Roman" w:cs="Arial"/>
          <w:lang w:eastAsia="de-DE"/>
        </w:rPr>
        <w:t xml:space="preserve"> während der ersten sechs Monate ihrer</w:t>
      </w:r>
      <w:r w:rsidR="00A607B1">
        <w:rPr>
          <w:rFonts w:eastAsia="Times New Roman" w:cs="Arial"/>
          <w:lang w:eastAsia="de-DE"/>
        </w:rPr>
        <w:t xml:space="preserve"> </w:t>
      </w:r>
      <w:r w:rsidRPr="005E1198">
        <w:rPr>
          <w:rFonts w:eastAsia="Times New Roman" w:cs="Arial"/>
          <w:lang w:eastAsia="de-DE"/>
        </w:rPr>
        <w:t>Beschäftigung nach Beendigung der Arbeitslosigkeit.</w:t>
      </w:r>
    </w:p>
    <w:p w:rsidR="00E53ECE" w:rsidRPr="005E1198" w:rsidRDefault="00E53ECE" w:rsidP="00375B6F">
      <w:pPr>
        <w:numPr>
          <w:ilvl w:val="0"/>
          <w:numId w:val="1"/>
        </w:numPr>
        <w:tabs>
          <w:tab w:val="clear" w:pos="720"/>
          <w:tab w:val="num" w:pos="567"/>
        </w:tabs>
        <w:spacing w:line="360" w:lineRule="auto"/>
        <w:ind w:left="567" w:hanging="567"/>
        <w:jc w:val="both"/>
        <w:rPr>
          <w:rFonts w:eastAsia="Times New Roman" w:cs="Arial"/>
          <w:lang w:eastAsia="de-DE"/>
        </w:rPr>
      </w:pPr>
      <w:r w:rsidRPr="00375B6F">
        <w:rPr>
          <w:rFonts w:eastAsia="Times New Roman" w:cs="Arial"/>
          <w:bCs/>
          <w:lang w:eastAsia="de-DE"/>
        </w:rPr>
        <w:t>Praktikanten</w:t>
      </w:r>
      <w:r w:rsidRPr="005E1198">
        <w:rPr>
          <w:rFonts w:eastAsia="Times New Roman" w:cs="Arial"/>
          <w:lang w:eastAsia="de-DE"/>
        </w:rPr>
        <w:t>, wenn das Praktikum verpflichtend im Rahmen einer</w:t>
      </w:r>
      <w:r w:rsidR="00A607B1">
        <w:rPr>
          <w:rFonts w:eastAsia="Times New Roman" w:cs="Arial"/>
          <w:lang w:eastAsia="de-DE"/>
        </w:rPr>
        <w:t xml:space="preserve"> </w:t>
      </w:r>
      <w:r w:rsidRPr="005E1198">
        <w:rPr>
          <w:rFonts w:eastAsia="Times New Roman" w:cs="Arial"/>
          <w:lang w:eastAsia="de-DE"/>
        </w:rPr>
        <w:t>schulischen oder hochschulischen Ausbildung stattfindet.</w:t>
      </w:r>
    </w:p>
    <w:p w:rsidR="00E53ECE" w:rsidRPr="005E1198" w:rsidRDefault="00E53ECE" w:rsidP="00375B6F">
      <w:pPr>
        <w:numPr>
          <w:ilvl w:val="0"/>
          <w:numId w:val="1"/>
        </w:numPr>
        <w:tabs>
          <w:tab w:val="clear" w:pos="720"/>
          <w:tab w:val="num" w:pos="567"/>
        </w:tabs>
        <w:spacing w:line="360" w:lineRule="auto"/>
        <w:ind w:left="567" w:hanging="567"/>
        <w:jc w:val="both"/>
        <w:rPr>
          <w:rFonts w:eastAsia="Times New Roman" w:cs="Arial"/>
          <w:lang w:eastAsia="de-DE"/>
        </w:rPr>
      </w:pPr>
      <w:r w:rsidRPr="00375B6F">
        <w:rPr>
          <w:rFonts w:eastAsia="Times New Roman" w:cs="Arial"/>
          <w:bCs/>
          <w:lang w:eastAsia="de-DE"/>
        </w:rPr>
        <w:t>Praktikanten</w:t>
      </w:r>
      <w:r w:rsidRPr="005E1198">
        <w:rPr>
          <w:rFonts w:eastAsia="Times New Roman" w:cs="Arial"/>
          <w:lang w:eastAsia="de-DE"/>
        </w:rPr>
        <w:t>, wenn das Praktikum freiwillig bis zu einer Dauer</w:t>
      </w:r>
      <w:r w:rsidR="00A607B1">
        <w:rPr>
          <w:rFonts w:eastAsia="Times New Roman" w:cs="Arial"/>
          <w:lang w:eastAsia="de-DE"/>
        </w:rPr>
        <w:t xml:space="preserve"> </w:t>
      </w:r>
      <w:r w:rsidRPr="005E1198">
        <w:rPr>
          <w:rFonts w:eastAsia="Times New Roman" w:cs="Arial"/>
          <w:lang w:eastAsia="de-DE"/>
        </w:rPr>
        <w:t>von drei Monaten zur Orientierung für eine Berufsausbildung oder</w:t>
      </w:r>
      <w:r w:rsidR="00A607B1">
        <w:rPr>
          <w:rFonts w:eastAsia="Times New Roman" w:cs="Arial"/>
          <w:lang w:eastAsia="de-DE"/>
        </w:rPr>
        <w:t xml:space="preserve"> </w:t>
      </w:r>
      <w:r w:rsidRPr="005E1198">
        <w:rPr>
          <w:rFonts w:eastAsia="Times New Roman" w:cs="Arial"/>
          <w:lang w:eastAsia="de-DE"/>
        </w:rPr>
        <w:t>Aufnahme eines Studiums dient.</w:t>
      </w:r>
    </w:p>
    <w:p w:rsidR="00E53ECE" w:rsidRPr="005E1198" w:rsidRDefault="00E53ECE" w:rsidP="00375B6F">
      <w:pPr>
        <w:numPr>
          <w:ilvl w:val="0"/>
          <w:numId w:val="1"/>
        </w:numPr>
        <w:tabs>
          <w:tab w:val="clear" w:pos="720"/>
          <w:tab w:val="num" w:pos="567"/>
        </w:tabs>
        <w:spacing w:line="360" w:lineRule="auto"/>
        <w:ind w:left="567" w:hanging="567"/>
        <w:jc w:val="both"/>
        <w:rPr>
          <w:rFonts w:eastAsia="Times New Roman" w:cs="Arial"/>
          <w:lang w:eastAsia="de-DE"/>
        </w:rPr>
      </w:pPr>
      <w:r w:rsidRPr="00375B6F">
        <w:rPr>
          <w:rFonts w:eastAsia="Times New Roman" w:cs="Arial"/>
          <w:bCs/>
          <w:lang w:eastAsia="de-DE"/>
        </w:rPr>
        <w:t>Jugendliche</w:t>
      </w:r>
      <w:r w:rsidRPr="005E1198">
        <w:rPr>
          <w:rFonts w:eastAsia="Times New Roman" w:cs="Arial"/>
          <w:lang w:eastAsia="de-DE"/>
        </w:rPr>
        <w:t xml:space="preserve">, die an einer </w:t>
      </w:r>
      <w:r w:rsidRPr="00375B6F">
        <w:rPr>
          <w:rFonts w:eastAsia="Times New Roman" w:cs="Arial"/>
          <w:bCs/>
          <w:lang w:eastAsia="de-DE"/>
        </w:rPr>
        <w:t>Einstiegsqualifizierung</w:t>
      </w:r>
      <w:r w:rsidRPr="005E1198">
        <w:rPr>
          <w:rFonts w:eastAsia="Times New Roman" w:cs="Arial"/>
          <w:lang w:eastAsia="de-DE"/>
        </w:rPr>
        <w:t xml:space="preserve"> als Vorbereitung zu</w:t>
      </w:r>
      <w:r w:rsidR="00A607B1">
        <w:rPr>
          <w:rFonts w:eastAsia="Times New Roman" w:cs="Arial"/>
          <w:lang w:eastAsia="de-DE"/>
        </w:rPr>
        <w:t xml:space="preserve"> </w:t>
      </w:r>
      <w:r w:rsidRPr="005E1198">
        <w:rPr>
          <w:rFonts w:eastAsia="Times New Roman" w:cs="Arial"/>
          <w:lang w:eastAsia="de-DE"/>
        </w:rPr>
        <w:t xml:space="preserve">einer Berufsausbildung oder an </w:t>
      </w:r>
      <w:r w:rsidR="00A607B1">
        <w:rPr>
          <w:rFonts w:eastAsia="Times New Roman" w:cs="Arial"/>
          <w:lang w:eastAsia="de-DE"/>
        </w:rPr>
        <w:t>einer anderen Berufsbildungsvor</w:t>
      </w:r>
      <w:r w:rsidRPr="005E1198">
        <w:rPr>
          <w:rFonts w:eastAsia="Times New Roman" w:cs="Arial"/>
          <w:lang w:eastAsia="de-DE"/>
        </w:rPr>
        <w:t>bereitung nach dem Berufsbildungsgesetz teilnehmen.</w:t>
      </w:r>
    </w:p>
    <w:p w:rsidR="00E53ECE" w:rsidRPr="00375B6F" w:rsidRDefault="00E53ECE" w:rsidP="00375B6F">
      <w:pPr>
        <w:numPr>
          <w:ilvl w:val="0"/>
          <w:numId w:val="1"/>
        </w:numPr>
        <w:tabs>
          <w:tab w:val="clear" w:pos="720"/>
          <w:tab w:val="num" w:pos="567"/>
        </w:tabs>
        <w:spacing w:line="360" w:lineRule="auto"/>
        <w:ind w:left="567" w:hanging="567"/>
        <w:jc w:val="both"/>
        <w:rPr>
          <w:rFonts w:eastAsia="Times New Roman" w:cs="Arial"/>
          <w:lang w:eastAsia="de-DE"/>
        </w:rPr>
      </w:pPr>
      <w:r w:rsidRPr="00375B6F">
        <w:rPr>
          <w:rFonts w:eastAsia="Times New Roman" w:cs="Arial"/>
          <w:bCs/>
          <w:lang w:eastAsia="de-DE"/>
        </w:rPr>
        <w:t>ehrenamtlich Tätige</w:t>
      </w:r>
    </w:p>
    <w:p w:rsidR="005E1198" w:rsidRPr="005E1198" w:rsidRDefault="005E1198" w:rsidP="005E1198">
      <w:pPr>
        <w:spacing w:line="360" w:lineRule="auto"/>
        <w:outlineLvl w:val="2"/>
        <w:rPr>
          <w:rFonts w:eastAsia="Times New Roman" w:cs="Arial"/>
          <w:bCs/>
          <w:lang w:eastAsia="de-DE"/>
        </w:rPr>
      </w:pPr>
    </w:p>
    <w:p w:rsidR="00E53ECE" w:rsidRDefault="00E53ECE" w:rsidP="005E1198">
      <w:pPr>
        <w:spacing w:line="360" w:lineRule="auto"/>
        <w:rPr>
          <w:rFonts w:cs="Arial"/>
        </w:rPr>
      </w:pPr>
    </w:p>
    <w:p w:rsidR="005E1198" w:rsidRPr="005E1198" w:rsidRDefault="005E1198" w:rsidP="005E1198">
      <w:pPr>
        <w:widowControl w:val="0"/>
        <w:spacing w:line="240" w:lineRule="auto"/>
        <w:rPr>
          <w:rFonts w:eastAsia="Times New Roman" w:cs="Arial"/>
          <w:sz w:val="20"/>
          <w:szCs w:val="20"/>
        </w:rPr>
      </w:pPr>
      <w:r w:rsidRPr="005E1198">
        <w:rPr>
          <w:rFonts w:eastAsia="Times New Roman" w:cs="Arial"/>
          <w:sz w:val="20"/>
          <w:szCs w:val="20"/>
        </w:rPr>
        <w:lastRenderedPageBreak/>
        <w:t xml:space="preserve">Der Autor ist Mitglied des VDAA Verband deutscher Arbeitsrechtsanwälte e. V. </w:t>
      </w:r>
    </w:p>
    <w:p w:rsidR="005E1198" w:rsidRPr="005E1198" w:rsidRDefault="005E1198" w:rsidP="005E1198">
      <w:pPr>
        <w:widowControl w:val="0"/>
        <w:spacing w:line="240" w:lineRule="auto"/>
        <w:rPr>
          <w:rFonts w:eastAsia="Times New Roman" w:cs="Arial"/>
          <w:sz w:val="20"/>
          <w:szCs w:val="20"/>
        </w:rPr>
      </w:pPr>
    </w:p>
    <w:p w:rsidR="005E1198" w:rsidRPr="005E1198" w:rsidRDefault="005E1198" w:rsidP="005E1198">
      <w:pPr>
        <w:widowControl w:val="0"/>
        <w:spacing w:line="240" w:lineRule="auto"/>
        <w:rPr>
          <w:rFonts w:eastAsia="Times New Roman" w:cs="Arial"/>
          <w:sz w:val="20"/>
          <w:szCs w:val="20"/>
        </w:rPr>
      </w:pPr>
      <w:r w:rsidRPr="005E1198">
        <w:rPr>
          <w:rFonts w:eastAsia="Times New Roman" w:cs="Arial"/>
          <w:sz w:val="20"/>
          <w:szCs w:val="20"/>
        </w:rPr>
        <w:t xml:space="preserve">Für Rückfragen steht Ihnen der Autor gerne zur Verfügung. </w:t>
      </w:r>
    </w:p>
    <w:p w:rsidR="005E1198" w:rsidRPr="005E1198" w:rsidRDefault="005E1198" w:rsidP="005E1198">
      <w:pPr>
        <w:widowControl w:val="0"/>
        <w:spacing w:line="240" w:lineRule="auto"/>
        <w:jc w:val="both"/>
        <w:rPr>
          <w:rFonts w:eastAsia="Times New Roman" w:cs="Arial"/>
          <w:sz w:val="20"/>
          <w:szCs w:val="20"/>
          <w:lang w:eastAsia="de-DE"/>
        </w:rPr>
      </w:pPr>
    </w:p>
    <w:p w:rsidR="005E1198" w:rsidRPr="005E1198" w:rsidRDefault="005E1198" w:rsidP="005E1198">
      <w:pPr>
        <w:widowControl w:val="0"/>
        <w:spacing w:line="240" w:lineRule="auto"/>
        <w:jc w:val="both"/>
        <w:rPr>
          <w:rFonts w:eastAsia="Times New Roman" w:cs="Arial"/>
          <w:sz w:val="20"/>
          <w:szCs w:val="20"/>
          <w:lang w:eastAsia="de-DE"/>
        </w:rPr>
      </w:pPr>
    </w:p>
    <w:p w:rsidR="005E1198" w:rsidRPr="005E1198" w:rsidRDefault="005E1198" w:rsidP="005E1198">
      <w:pPr>
        <w:widowControl w:val="0"/>
        <w:spacing w:line="240" w:lineRule="auto"/>
        <w:jc w:val="both"/>
        <w:rPr>
          <w:rFonts w:eastAsia="Times New Roman" w:cs="Arial"/>
          <w:sz w:val="20"/>
          <w:szCs w:val="20"/>
          <w:lang w:eastAsia="de-DE"/>
        </w:rPr>
      </w:pPr>
      <w:r w:rsidRPr="005E1198">
        <w:rPr>
          <w:rFonts w:eastAsia="Times New Roman" w:cs="Arial"/>
          <w:sz w:val="20"/>
          <w:szCs w:val="20"/>
          <w:lang w:eastAsia="de-DE"/>
        </w:rPr>
        <w:t xml:space="preserve">Volker </w:t>
      </w:r>
      <w:proofErr w:type="spellStart"/>
      <w:r w:rsidRPr="005E1198">
        <w:rPr>
          <w:rFonts w:eastAsia="Times New Roman" w:cs="Arial"/>
          <w:sz w:val="20"/>
          <w:szCs w:val="20"/>
          <w:lang w:eastAsia="de-DE"/>
        </w:rPr>
        <w:t>Görzel</w:t>
      </w:r>
      <w:proofErr w:type="spellEnd"/>
    </w:p>
    <w:p w:rsidR="005E1198" w:rsidRPr="005E1198" w:rsidRDefault="005E1198" w:rsidP="005E1198">
      <w:pPr>
        <w:widowControl w:val="0"/>
        <w:spacing w:line="240" w:lineRule="auto"/>
        <w:jc w:val="both"/>
        <w:rPr>
          <w:rFonts w:eastAsia="Times New Roman" w:cs="Arial"/>
          <w:sz w:val="20"/>
          <w:szCs w:val="20"/>
          <w:lang w:eastAsia="de-DE"/>
        </w:rPr>
      </w:pPr>
      <w:r w:rsidRPr="005E1198">
        <w:rPr>
          <w:rFonts w:eastAsia="Times New Roman" w:cs="Arial"/>
          <w:sz w:val="20"/>
          <w:szCs w:val="20"/>
          <w:lang w:eastAsia="de-DE"/>
        </w:rPr>
        <w:t>Rechtsanwalt, Fachanwalt für Arbeitsrecht</w:t>
      </w:r>
    </w:p>
    <w:p w:rsidR="005E1198" w:rsidRPr="005E1198" w:rsidRDefault="005E1198" w:rsidP="005E1198">
      <w:pPr>
        <w:widowControl w:val="0"/>
        <w:spacing w:line="240" w:lineRule="auto"/>
        <w:jc w:val="both"/>
        <w:rPr>
          <w:rFonts w:eastAsia="Times New Roman" w:cs="Arial"/>
          <w:sz w:val="20"/>
          <w:szCs w:val="20"/>
          <w:lang w:eastAsia="de-DE"/>
        </w:rPr>
      </w:pPr>
      <w:r w:rsidRPr="005E1198">
        <w:rPr>
          <w:rFonts w:eastAsia="Times New Roman" w:cs="Arial"/>
          <w:sz w:val="20"/>
          <w:szCs w:val="20"/>
          <w:lang w:eastAsia="de-DE"/>
        </w:rPr>
        <w:t xml:space="preserve">HMS. </w:t>
      </w:r>
      <w:proofErr w:type="spellStart"/>
      <w:r w:rsidRPr="005E1198">
        <w:rPr>
          <w:rFonts w:eastAsia="Times New Roman" w:cs="Arial"/>
          <w:sz w:val="20"/>
          <w:szCs w:val="20"/>
          <w:lang w:eastAsia="de-DE"/>
        </w:rPr>
        <w:t>Barthelmeß</w:t>
      </w:r>
      <w:proofErr w:type="spellEnd"/>
      <w:r w:rsidRPr="005E1198">
        <w:rPr>
          <w:rFonts w:eastAsia="Times New Roman" w:cs="Arial"/>
          <w:sz w:val="20"/>
          <w:szCs w:val="20"/>
          <w:lang w:eastAsia="de-DE"/>
        </w:rPr>
        <w:t xml:space="preserve"> </w:t>
      </w:r>
      <w:proofErr w:type="spellStart"/>
      <w:r w:rsidRPr="005E1198">
        <w:rPr>
          <w:rFonts w:eastAsia="Times New Roman" w:cs="Arial"/>
          <w:sz w:val="20"/>
          <w:szCs w:val="20"/>
          <w:lang w:eastAsia="de-DE"/>
        </w:rPr>
        <w:t>Görzel</w:t>
      </w:r>
      <w:proofErr w:type="spellEnd"/>
      <w:r w:rsidRPr="005E1198">
        <w:rPr>
          <w:rFonts w:eastAsia="Times New Roman" w:cs="Arial"/>
          <w:sz w:val="20"/>
          <w:szCs w:val="20"/>
          <w:lang w:eastAsia="de-DE"/>
        </w:rPr>
        <w:t xml:space="preserve"> Rechtsanwälte</w:t>
      </w:r>
    </w:p>
    <w:p w:rsidR="005E1198" w:rsidRPr="005E1198" w:rsidRDefault="005E1198" w:rsidP="005E1198">
      <w:pPr>
        <w:widowControl w:val="0"/>
        <w:spacing w:line="240" w:lineRule="auto"/>
        <w:jc w:val="both"/>
        <w:rPr>
          <w:rFonts w:eastAsia="Times New Roman" w:cs="Arial"/>
          <w:sz w:val="20"/>
          <w:szCs w:val="20"/>
          <w:lang w:eastAsia="de-DE"/>
        </w:rPr>
      </w:pPr>
      <w:proofErr w:type="spellStart"/>
      <w:r w:rsidRPr="005E1198">
        <w:rPr>
          <w:rFonts w:eastAsia="Times New Roman" w:cs="Arial"/>
          <w:sz w:val="20"/>
          <w:szCs w:val="20"/>
          <w:lang w:eastAsia="de-DE"/>
        </w:rPr>
        <w:t>Hohenstaufenring</w:t>
      </w:r>
      <w:proofErr w:type="spellEnd"/>
      <w:r w:rsidRPr="005E1198">
        <w:rPr>
          <w:rFonts w:eastAsia="Times New Roman" w:cs="Arial"/>
          <w:sz w:val="20"/>
          <w:szCs w:val="20"/>
          <w:lang w:eastAsia="de-DE"/>
        </w:rPr>
        <w:t xml:space="preserve"> 57 a</w:t>
      </w:r>
    </w:p>
    <w:p w:rsidR="005E1198" w:rsidRPr="005E1198" w:rsidRDefault="005E1198" w:rsidP="005E1198">
      <w:pPr>
        <w:widowControl w:val="0"/>
        <w:spacing w:line="240" w:lineRule="auto"/>
        <w:jc w:val="both"/>
        <w:rPr>
          <w:rFonts w:eastAsia="Times New Roman" w:cs="Arial"/>
          <w:sz w:val="20"/>
          <w:szCs w:val="20"/>
          <w:lang w:eastAsia="de-DE"/>
        </w:rPr>
      </w:pPr>
      <w:r w:rsidRPr="005E1198">
        <w:rPr>
          <w:rFonts w:eastAsia="Times New Roman" w:cs="Arial"/>
          <w:sz w:val="20"/>
          <w:szCs w:val="20"/>
          <w:lang w:eastAsia="de-DE"/>
        </w:rPr>
        <w:t>50674 Köln</w:t>
      </w:r>
    </w:p>
    <w:p w:rsidR="005E1198" w:rsidRPr="005E1198" w:rsidRDefault="005E1198" w:rsidP="005E1198">
      <w:pPr>
        <w:widowControl w:val="0"/>
        <w:spacing w:line="240" w:lineRule="auto"/>
        <w:jc w:val="both"/>
        <w:rPr>
          <w:rFonts w:eastAsia="Times New Roman" w:cs="Arial"/>
          <w:sz w:val="20"/>
          <w:szCs w:val="20"/>
          <w:lang w:eastAsia="de-DE"/>
        </w:rPr>
      </w:pPr>
      <w:r w:rsidRPr="005E1198">
        <w:rPr>
          <w:rFonts w:eastAsia="Times New Roman" w:cs="Arial"/>
          <w:sz w:val="20"/>
          <w:szCs w:val="20"/>
          <w:lang w:eastAsia="de-DE"/>
        </w:rPr>
        <w:t>Telefon: 0221/ 29 21 92 0</w:t>
      </w:r>
      <w:r w:rsidRPr="005E1198">
        <w:rPr>
          <w:rFonts w:eastAsia="Times New Roman" w:cs="Arial"/>
          <w:sz w:val="20"/>
          <w:szCs w:val="20"/>
          <w:lang w:eastAsia="de-DE"/>
        </w:rPr>
        <w:tab/>
        <w:t>Telefax: 0221/ 29 21 92 25</w:t>
      </w:r>
    </w:p>
    <w:p w:rsidR="005E1198" w:rsidRPr="005E1198" w:rsidRDefault="00FE2E56" w:rsidP="005E1198">
      <w:pPr>
        <w:widowControl w:val="0"/>
        <w:spacing w:line="240" w:lineRule="auto"/>
        <w:jc w:val="both"/>
        <w:rPr>
          <w:rFonts w:eastAsia="Times New Roman" w:cs="Arial"/>
          <w:sz w:val="20"/>
          <w:szCs w:val="20"/>
          <w:lang w:eastAsia="de-DE"/>
        </w:rPr>
      </w:pPr>
      <w:hyperlink r:id="rId7" w:history="1">
        <w:r w:rsidR="005E1198" w:rsidRPr="005E1198">
          <w:rPr>
            <w:rFonts w:eastAsia="Times New Roman" w:cs="Arial"/>
            <w:color w:val="0000FF"/>
            <w:sz w:val="20"/>
            <w:szCs w:val="20"/>
            <w:u w:val="single"/>
            <w:lang w:eastAsia="de-DE"/>
          </w:rPr>
          <w:t>goerzel@hms-bg.de</w:t>
        </w:r>
      </w:hyperlink>
      <w:r w:rsidR="005E1198" w:rsidRPr="005E1198">
        <w:rPr>
          <w:rFonts w:eastAsia="Times New Roman" w:cs="Arial"/>
          <w:sz w:val="20"/>
          <w:szCs w:val="20"/>
          <w:lang w:eastAsia="de-DE"/>
        </w:rPr>
        <w:tab/>
        <w:t xml:space="preserve"> </w:t>
      </w:r>
      <w:r w:rsidR="005E1198" w:rsidRPr="005E1198">
        <w:rPr>
          <w:rFonts w:eastAsia="Times New Roman" w:cs="Arial"/>
          <w:sz w:val="20"/>
          <w:szCs w:val="20"/>
          <w:lang w:eastAsia="de-DE"/>
        </w:rPr>
        <w:tab/>
      </w:r>
      <w:hyperlink r:id="rId8" w:history="1">
        <w:r w:rsidR="005E1198" w:rsidRPr="005E1198">
          <w:rPr>
            <w:rFonts w:eastAsia="Times New Roman" w:cs="Arial"/>
            <w:color w:val="0000FF"/>
            <w:sz w:val="20"/>
            <w:szCs w:val="20"/>
            <w:u w:val="single"/>
            <w:lang w:eastAsia="de-DE"/>
          </w:rPr>
          <w:t>www.hms-bg.de</w:t>
        </w:r>
      </w:hyperlink>
    </w:p>
    <w:sectPr w:rsidR="005E1198" w:rsidRPr="005E119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98" w:rsidRDefault="005E1198" w:rsidP="005E1198">
      <w:pPr>
        <w:spacing w:line="240" w:lineRule="auto"/>
      </w:pPr>
      <w:r>
        <w:separator/>
      </w:r>
    </w:p>
  </w:endnote>
  <w:endnote w:type="continuationSeparator" w:id="0">
    <w:p w:rsidR="005E1198" w:rsidRDefault="005E1198" w:rsidP="005E1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98" w:rsidRDefault="005E1198" w:rsidP="005E1198">
      <w:pPr>
        <w:spacing w:line="240" w:lineRule="auto"/>
      </w:pPr>
      <w:r>
        <w:separator/>
      </w:r>
    </w:p>
  </w:footnote>
  <w:footnote w:type="continuationSeparator" w:id="0">
    <w:p w:rsidR="005E1198" w:rsidRDefault="005E1198" w:rsidP="005E11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56" w:rsidRPr="00FE4EB5" w:rsidRDefault="00FE2E56" w:rsidP="00FE2E56">
    <w:pPr>
      <w:tabs>
        <w:tab w:val="center" w:pos="4535"/>
        <w:tab w:val="right" w:pos="9071"/>
      </w:tabs>
      <w:jc w:val="center"/>
      <w:rPr>
        <w:rFonts w:cs="Arial"/>
        <w:b/>
        <w:bCs/>
        <w:sz w:val="28"/>
        <w:szCs w:val="28"/>
        <w:lang w:eastAsia="de-DE"/>
      </w:rPr>
    </w:pPr>
    <w:r w:rsidRPr="00FE4EB5">
      <w:rPr>
        <w:rFonts w:cs="Arial"/>
        <w:b/>
        <w:bCs/>
        <w:sz w:val="28"/>
        <w:szCs w:val="28"/>
        <w:lang w:eastAsia="de-DE"/>
      </w:rPr>
      <w:t xml:space="preserve">VDAA-Arbeitsrechtsdepesche </w:t>
    </w:r>
    <w:r>
      <w:rPr>
        <w:rFonts w:cs="Arial"/>
        <w:b/>
        <w:bCs/>
        <w:sz w:val="28"/>
        <w:szCs w:val="28"/>
        <w:lang w:eastAsia="de-DE"/>
      </w:rPr>
      <w:t>12</w:t>
    </w:r>
    <w:r w:rsidRPr="00FE4EB5">
      <w:rPr>
        <w:rFonts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832E7"/>
    <w:multiLevelType w:val="multilevel"/>
    <w:tmpl w:val="F4E4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CE"/>
    <w:rsid w:val="002D3E3F"/>
    <w:rsid w:val="00375B6F"/>
    <w:rsid w:val="005E1198"/>
    <w:rsid w:val="00741CE8"/>
    <w:rsid w:val="00830A58"/>
    <w:rsid w:val="00A607B1"/>
    <w:rsid w:val="00B90504"/>
    <w:rsid w:val="00DE2F90"/>
    <w:rsid w:val="00E53ECE"/>
    <w:rsid w:val="00FE2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1AB3-64A5-48A2-9A02-F4AF916E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3">
    <w:name w:val="heading 3"/>
    <w:basedOn w:val="Standard"/>
    <w:link w:val="berschrift3Zchn"/>
    <w:uiPriority w:val="9"/>
    <w:qFormat/>
    <w:rsid w:val="00E53E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E53EC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53ECE"/>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E53ECE"/>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E53E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53ECE"/>
    <w:rPr>
      <w:b/>
      <w:bCs/>
    </w:rPr>
  </w:style>
  <w:style w:type="character" w:customStyle="1" w:styleId="glossary-link">
    <w:name w:val="glossary-link"/>
    <w:basedOn w:val="Absatz-Standardschriftart"/>
    <w:rsid w:val="00E53ECE"/>
  </w:style>
  <w:style w:type="character" w:styleId="Hyperlink">
    <w:name w:val="Hyperlink"/>
    <w:basedOn w:val="Absatz-Standardschriftart"/>
    <w:uiPriority w:val="99"/>
    <w:semiHidden/>
    <w:unhideWhenUsed/>
    <w:rsid w:val="00E53ECE"/>
    <w:rPr>
      <w:color w:val="0000FF"/>
      <w:u w:val="single"/>
    </w:rPr>
  </w:style>
  <w:style w:type="character" w:customStyle="1" w:styleId="glossary-tooltip-text">
    <w:name w:val="glossary-tooltip-text"/>
    <w:basedOn w:val="Absatz-Standardschriftart"/>
    <w:rsid w:val="00E53ECE"/>
  </w:style>
  <w:style w:type="paragraph" w:styleId="Kopfzeile">
    <w:name w:val="header"/>
    <w:basedOn w:val="Standard"/>
    <w:link w:val="KopfzeileZchn"/>
    <w:uiPriority w:val="99"/>
    <w:unhideWhenUsed/>
    <w:rsid w:val="005E119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E1198"/>
    <w:rPr>
      <w:rFonts w:ascii="Arial" w:hAnsi="Arial"/>
    </w:rPr>
  </w:style>
  <w:style w:type="paragraph" w:styleId="Fuzeile">
    <w:name w:val="footer"/>
    <w:basedOn w:val="Standard"/>
    <w:link w:val="FuzeileZchn"/>
    <w:uiPriority w:val="99"/>
    <w:unhideWhenUsed/>
    <w:rsid w:val="005E119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E119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mailto:goerzel@hms-b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1802</Characters>
  <Application>Microsoft Office Word</Application>
  <DocSecurity>0</DocSecurity>
  <Lines>15</Lines>
  <Paragraphs>4</Paragraphs>
  <ScaleCrop>false</ScaleCrop>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7</cp:revision>
  <dcterms:created xsi:type="dcterms:W3CDTF">2019-12-09T09:51:00Z</dcterms:created>
  <dcterms:modified xsi:type="dcterms:W3CDTF">2020-01-08T17:04:00Z</dcterms:modified>
</cp:coreProperties>
</file>