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52" w:rsidRPr="00E71352" w:rsidRDefault="00E71352" w:rsidP="00E71352">
      <w:pPr>
        <w:tabs>
          <w:tab w:val="left" w:pos="426"/>
        </w:tabs>
        <w:autoSpaceDE w:val="0"/>
        <w:autoSpaceDN w:val="0"/>
        <w:spacing w:after="200" w:line="276" w:lineRule="auto"/>
        <w:jc w:val="right"/>
        <w:rPr>
          <w:rFonts w:ascii="Calibri" w:eastAsia="ヒラギノ角ゴ Pro W3" w:hAnsi="Calibri" w:cs="Calibri"/>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E71352" w:rsidRPr="00E71352" w:rsidRDefault="00E71352" w:rsidP="00E71352">
      <w:pPr>
        <w:tabs>
          <w:tab w:val="center" w:pos="4536"/>
          <w:tab w:val="right" w:pos="9072"/>
        </w:tabs>
        <w:spacing w:after="200" w:line="276" w:lineRule="auto"/>
        <w:jc w:val="right"/>
        <w:rPr>
          <w:rFonts w:ascii="Calibri" w:hAnsi="Calibri" w:cs="Arial"/>
          <w:b/>
          <w:bCs/>
        </w:rPr>
      </w:pPr>
      <w:r w:rsidRPr="00E71352">
        <w:rPr>
          <w:rFonts w:ascii="Calibri" w:eastAsia="ヒラギノ角ゴ Pro W3" w:hAnsi="Calibri" w:cs="Calibri"/>
          <w:b/>
          <w:bCs/>
          <w:color w:val="5A5A5A"/>
          <w:sz w:val="28"/>
          <w:szCs w:val="28"/>
        </w:rPr>
        <w:t>V</w:t>
      </w:r>
      <w:r w:rsidRPr="00E71352">
        <w:rPr>
          <w:rFonts w:ascii="Calibri" w:eastAsia="ヒラギノ角ゴ Pro W3" w:hAnsi="Calibri" w:cs="Calibri"/>
          <w:b/>
          <w:bCs/>
          <w:color w:val="5A5A5A"/>
        </w:rPr>
        <w:t xml:space="preserve">erband deutscher </w:t>
      </w:r>
      <w:proofErr w:type="spellStart"/>
      <w:r w:rsidRPr="00E71352">
        <w:rPr>
          <w:rFonts w:ascii="Calibri" w:eastAsia="ヒラギノ角ゴ Pro W3" w:hAnsi="Calibri" w:cs="Calibri"/>
          <w:b/>
          <w:bCs/>
          <w:color w:val="5A5A5A"/>
        </w:rPr>
        <w:t>ArbeitsrechtsAnwälte</w:t>
      </w:r>
      <w:proofErr w:type="spellEnd"/>
      <w:r w:rsidRPr="00E71352">
        <w:rPr>
          <w:rFonts w:ascii="Calibri" w:eastAsia="ヒラギノ角ゴ Pro W3" w:hAnsi="Calibri" w:cs="Calibri"/>
          <w:b/>
          <w:bCs/>
          <w:color w:val="5A5A5A"/>
        </w:rPr>
        <w:t xml:space="preserve"> e. V.</w:t>
      </w:r>
    </w:p>
    <w:p w:rsidR="00E71352" w:rsidRDefault="00E71352" w:rsidP="00E71352">
      <w:pPr>
        <w:spacing w:after="0" w:line="360" w:lineRule="auto"/>
        <w:jc w:val="both"/>
        <w:outlineLvl w:val="0"/>
        <w:rPr>
          <w:rFonts w:ascii="Arial" w:eastAsia="Times New Roman" w:hAnsi="Arial" w:cs="Arial"/>
          <w:b/>
          <w:bCs/>
          <w:kern w:val="36"/>
          <w:lang w:eastAsia="de-DE"/>
        </w:rPr>
      </w:pPr>
    </w:p>
    <w:p w:rsidR="001A5B10" w:rsidRPr="00E71352" w:rsidRDefault="001A5B10" w:rsidP="00E71352">
      <w:pPr>
        <w:spacing w:after="0" w:line="360" w:lineRule="auto"/>
        <w:jc w:val="both"/>
        <w:outlineLvl w:val="0"/>
        <w:rPr>
          <w:rFonts w:ascii="Arial" w:eastAsia="Times New Roman" w:hAnsi="Arial" w:cs="Arial"/>
          <w:b/>
          <w:bCs/>
          <w:kern w:val="36"/>
          <w:lang w:eastAsia="de-DE"/>
        </w:rPr>
      </w:pPr>
      <w:r w:rsidRPr="00E71352">
        <w:rPr>
          <w:rFonts w:ascii="Arial" w:eastAsia="Times New Roman" w:hAnsi="Arial" w:cs="Arial"/>
          <w:b/>
          <w:bCs/>
          <w:kern w:val="36"/>
          <w:lang w:eastAsia="de-DE"/>
        </w:rPr>
        <w:t>Auf Resturlaub muss hingewiesen werden!</w:t>
      </w:r>
    </w:p>
    <w:p w:rsidR="00E71352" w:rsidRPr="00E71352" w:rsidRDefault="00E71352" w:rsidP="00E71352">
      <w:pPr>
        <w:spacing w:after="0" w:line="360" w:lineRule="auto"/>
        <w:jc w:val="both"/>
        <w:outlineLvl w:val="1"/>
        <w:rPr>
          <w:rFonts w:ascii="Arial" w:eastAsia="Times New Roman" w:hAnsi="Arial" w:cs="Arial"/>
          <w:bCs/>
          <w:lang w:eastAsia="de-DE"/>
        </w:rPr>
      </w:pPr>
    </w:p>
    <w:p w:rsidR="00E71352" w:rsidRPr="00E71352" w:rsidRDefault="00E71352" w:rsidP="00E71352">
      <w:pPr>
        <w:spacing w:after="0" w:line="360" w:lineRule="auto"/>
        <w:jc w:val="both"/>
        <w:outlineLvl w:val="1"/>
        <w:rPr>
          <w:rFonts w:ascii="Arial" w:eastAsia="Times New Roman" w:hAnsi="Arial" w:cs="Arial"/>
          <w:bCs/>
          <w:lang w:eastAsia="de-DE"/>
        </w:rPr>
      </w:pPr>
      <w:r w:rsidRPr="00E71352">
        <w:rPr>
          <w:rFonts w:ascii="Arial" w:eastAsia="Times New Roman" w:hAnsi="Arial" w:cs="Arial"/>
          <w:bCs/>
          <w:lang w:eastAsia="de-DE"/>
        </w:rPr>
        <w:t>ein Artikel von Rechtsanwalt und Fachanwalt für Arbeitsrecht Volker Görzel, Köln</w:t>
      </w:r>
    </w:p>
    <w:p w:rsidR="00E71352" w:rsidRPr="00E71352" w:rsidRDefault="00E71352" w:rsidP="00E71352">
      <w:pPr>
        <w:spacing w:after="0" w:line="360" w:lineRule="auto"/>
        <w:jc w:val="both"/>
        <w:outlineLvl w:val="1"/>
        <w:rPr>
          <w:rFonts w:ascii="Arial" w:eastAsia="Times New Roman" w:hAnsi="Arial" w:cs="Arial"/>
          <w:bCs/>
          <w:lang w:eastAsia="de-DE"/>
        </w:rPr>
      </w:pPr>
    </w:p>
    <w:p w:rsidR="001A5B10" w:rsidRPr="00E71352" w:rsidRDefault="001A5B10" w:rsidP="00E71352">
      <w:pPr>
        <w:spacing w:after="0" w:line="360" w:lineRule="auto"/>
        <w:jc w:val="both"/>
        <w:outlineLvl w:val="1"/>
        <w:rPr>
          <w:rFonts w:ascii="Arial" w:eastAsia="Times New Roman" w:hAnsi="Arial" w:cs="Arial"/>
          <w:b/>
          <w:bCs/>
          <w:lang w:eastAsia="de-DE"/>
        </w:rPr>
      </w:pPr>
      <w:r w:rsidRPr="00E71352">
        <w:rPr>
          <w:rFonts w:ascii="Arial" w:eastAsia="Times New Roman" w:hAnsi="Arial" w:cs="Arial"/>
          <w:b/>
          <w:bCs/>
          <w:lang w:eastAsia="de-DE"/>
        </w:rPr>
        <w:t xml:space="preserve">Zum Ende des Jahres sollten Arbeitgeber sich wieder einen Überblick über den Resturlaub ihrer Mitarbeiter verschaffen - und auf diesen </w:t>
      </w:r>
      <w:proofErr w:type="spellStart"/>
      <w:r w:rsidRPr="00E71352">
        <w:rPr>
          <w:rFonts w:ascii="Arial" w:eastAsia="Times New Roman" w:hAnsi="Arial" w:cs="Arial"/>
          <w:b/>
          <w:bCs/>
          <w:lang w:eastAsia="de-DE"/>
        </w:rPr>
        <w:t>hinweisen</w:t>
      </w:r>
      <w:proofErr w:type="spellEnd"/>
      <w:r w:rsidRPr="00E71352">
        <w:rPr>
          <w:rFonts w:ascii="Arial" w:eastAsia="Times New Roman" w:hAnsi="Arial" w:cs="Arial"/>
          <w:b/>
          <w:bCs/>
          <w:lang w:eastAsia="de-DE"/>
        </w:rPr>
        <w:t>!</w:t>
      </w:r>
    </w:p>
    <w:p w:rsidR="001A5B10" w:rsidRPr="00E71352" w:rsidRDefault="001A5B10" w:rsidP="00E71352">
      <w:pPr>
        <w:spacing w:after="0" w:line="360" w:lineRule="auto"/>
        <w:jc w:val="both"/>
        <w:rPr>
          <w:rFonts w:ascii="Arial" w:eastAsia="Times New Roman" w:hAnsi="Arial" w:cs="Arial"/>
          <w:lang w:eastAsia="de-DE"/>
        </w:rPr>
      </w:pPr>
    </w:p>
    <w:p w:rsidR="001A5B10" w:rsidRPr="00E71352" w:rsidRDefault="001A5B10" w:rsidP="00E71352">
      <w:pPr>
        <w:spacing w:after="0" w:line="360" w:lineRule="auto"/>
        <w:jc w:val="both"/>
        <w:outlineLvl w:val="2"/>
        <w:rPr>
          <w:rFonts w:ascii="Arial" w:eastAsia="Times New Roman" w:hAnsi="Arial" w:cs="Arial"/>
          <w:b/>
          <w:bCs/>
          <w:lang w:eastAsia="de-DE"/>
        </w:rPr>
      </w:pPr>
      <w:r w:rsidRPr="00E71352">
        <w:rPr>
          <w:rFonts w:ascii="Arial" w:eastAsia="Times New Roman" w:hAnsi="Arial" w:cs="Arial"/>
          <w:b/>
          <w:bCs/>
          <w:lang w:eastAsia="de-DE"/>
        </w:rPr>
        <w:t>Das wegweisende Urteil des EuGH zum Resturlaub</w:t>
      </w:r>
    </w:p>
    <w:p w:rsidR="001A5B10" w:rsidRPr="00E71352" w:rsidRDefault="001A5B10" w:rsidP="00E71352">
      <w:pPr>
        <w:spacing w:after="0" w:line="360" w:lineRule="auto"/>
        <w:jc w:val="both"/>
        <w:rPr>
          <w:rFonts w:ascii="Arial" w:eastAsia="Times New Roman" w:hAnsi="Arial" w:cs="Arial"/>
          <w:lang w:eastAsia="de-DE"/>
        </w:rPr>
      </w:pPr>
      <w:r w:rsidRPr="00E71352">
        <w:rPr>
          <w:rFonts w:ascii="Arial" w:eastAsia="Times New Roman" w:hAnsi="Arial" w:cs="Arial"/>
          <w:lang w:eastAsia="de-DE"/>
        </w:rPr>
        <w:t xml:space="preserve">Seit der Stellungnahme des EuGH zum Verfall von Urlaubsansprüchen müssen Arbeitgeber und Unternehmen beim Urlaubsmanagement besondere Sorgfalt an den Tag legen, denn: </w:t>
      </w:r>
      <w:r w:rsidRPr="00E71352">
        <w:rPr>
          <w:rFonts w:ascii="Arial" w:eastAsia="Times New Roman" w:hAnsi="Arial" w:cs="Arial"/>
          <w:bCs/>
          <w:lang w:eastAsia="de-DE"/>
        </w:rPr>
        <w:t>Arbeitnehmer verlieren ihren Urlaubsanspruch nicht automatisch zum Jahresende.</w:t>
      </w:r>
    </w:p>
    <w:p w:rsidR="001A5B10" w:rsidRDefault="001A5B10" w:rsidP="00E71352">
      <w:pPr>
        <w:spacing w:after="0" w:line="360" w:lineRule="auto"/>
        <w:jc w:val="both"/>
        <w:rPr>
          <w:rFonts w:ascii="Arial" w:eastAsia="Times New Roman" w:hAnsi="Arial" w:cs="Arial"/>
          <w:bCs/>
          <w:lang w:eastAsia="de-DE"/>
        </w:rPr>
      </w:pPr>
      <w:r w:rsidRPr="00E71352">
        <w:rPr>
          <w:rFonts w:ascii="Arial" w:eastAsia="Times New Roman" w:hAnsi="Arial" w:cs="Arial"/>
          <w:lang w:eastAsia="de-DE"/>
        </w:rPr>
        <w:t xml:space="preserve">Damit stehen Arbeitgeber seit dem Urteil des EuGH in der Pflicht, auf den bestehenden Resturlaub eines jeden Mitarbeiters hinzuweisen. </w:t>
      </w:r>
      <w:r w:rsidRPr="00E71352">
        <w:rPr>
          <w:rFonts w:ascii="Arial" w:eastAsia="Times New Roman" w:hAnsi="Arial" w:cs="Arial"/>
          <w:bCs/>
          <w:lang w:eastAsia="de-DE"/>
        </w:rPr>
        <w:t>Aber wie genau hat dieser Hinweis auszusehen?</w:t>
      </w:r>
    </w:p>
    <w:p w:rsidR="00E71352" w:rsidRPr="00E71352" w:rsidRDefault="00E71352" w:rsidP="00E71352">
      <w:pPr>
        <w:spacing w:after="0" w:line="360" w:lineRule="auto"/>
        <w:jc w:val="both"/>
        <w:rPr>
          <w:rFonts w:ascii="Arial" w:eastAsia="Times New Roman" w:hAnsi="Arial" w:cs="Arial"/>
          <w:lang w:eastAsia="de-DE"/>
        </w:rPr>
      </w:pPr>
    </w:p>
    <w:p w:rsidR="001A5B10" w:rsidRPr="00E71352" w:rsidRDefault="001A5B10" w:rsidP="00E71352">
      <w:pPr>
        <w:spacing w:after="0" w:line="360" w:lineRule="auto"/>
        <w:jc w:val="both"/>
        <w:outlineLvl w:val="2"/>
        <w:rPr>
          <w:rFonts w:ascii="Arial" w:eastAsia="Times New Roman" w:hAnsi="Arial" w:cs="Arial"/>
          <w:b/>
          <w:bCs/>
          <w:lang w:eastAsia="de-DE"/>
        </w:rPr>
      </w:pPr>
      <w:r w:rsidRPr="00E71352">
        <w:rPr>
          <w:rFonts w:ascii="Arial" w:eastAsia="Times New Roman" w:hAnsi="Arial" w:cs="Arial"/>
          <w:b/>
          <w:bCs/>
          <w:lang w:eastAsia="de-DE"/>
        </w:rPr>
        <w:t>Arbeitgeber sollten die Hinweispflicht nicht auf die leichte Schulter nehmen</w:t>
      </w:r>
    </w:p>
    <w:p w:rsidR="00E71352" w:rsidRPr="00E71352" w:rsidRDefault="00E71352" w:rsidP="00E71352">
      <w:pPr>
        <w:spacing w:after="0" w:line="360" w:lineRule="auto"/>
        <w:jc w:val="both"/>
        <w:rPr>
          <w:rFonts w:ascii="Arial" w:eastAsia="Times New Roman" w:hAnsi="Arial" w:cs="Arial"/>
          <w:bCs/>
          <w:lang w:eastAsia="de-DE"/>
        </w:rPr>
      </w:pPr>
    </w:p>
    <w:p w:rsidR="00E71352" w:rsidRDefault="001A5B10" w:rsidP="00E71352">
      <w:pPr>
        <w:spacing w:after="0" w:line="360" w:lineRule="auto"/>
        <w:jc w:val="both"/>
        <w:rPr>
          <w:rFonts w:ascii="Arial" w:eastAsia="Times New Roman" w:hAnsi="Arial" w:cs="Arial"/>
          <w:b/>
          <w:bCs/>
          <w:lang w:eastAsia="de-DE"/>
        </w:rPr>
      </w:pPr>
      <w:r w:rsidRPr="00E71352">
        <w:rPr>
          <w:rFonts w:ascii="Arial" w:eastAsia="Times New Roman" w:hAnsi="Arial" w:cs="Arial"/>
          <w:b/>
          <w:bCs/>
          <w:lang w:eastAsia="de-DE"/>
        </w:rPr>
        <w:t xml:space="preserve">Generell gilt: </w:t>
      </w:r>
    </w:p>
    <w:p w:rsidR="001A5B10" w:rsidRDefault="001A5B10" w:rsidP="00E71352">
      <w:pPr>
        <w:spacing w:after="0" w:line="360" w:lineRule="auto"/>
        <w:jc w:val="both"/>
        <w:rPr>
          <w:rFonts w:ascii="Arial" w:eastAsia="Times New Roman" w:hAnsi="Arial" w:cs="Arial"/>
          <w:bCs/>
          <w:lang w:eastAsia="de-DE"/>
        </w:rPr>
      </w:pPr>
      <w:r w:rsidRPr="00E71352">
        <w:rPr>
          <w:rFonts w:ascii="Arial" w:eastAsia="Times New Roman" w:hAnsi="Arial" w:cs="Arial"/>
          <w:lang w:eastAsia="de-DE"/>
        </w:rPr>
        <w:t xml:space="preserve">Zum Ende des Jahres müssen Arbeitgeber ausdrücklich auf den Resturlaub hinweisen und dem Mitarbeiter klar machen, dass der Urlaubsanspruch andernfalls verfallen wird. </w:t>
      </w:r>
      <w:r w:rsidRPr="00E71352">
        <w:rPr>
          <w:rFonts w:ascii="Arial" w:eastAsia="Times New Roman" w:hAnsi="Arial" w:cs="Arial"/>
          <w:bCs/>
          <w:lang w:eastAsia="de-DE"/>
        </w:rPr>
        <w:t>Der</w:t>
      </w:r>
      <w:r w:rsidRPr="00E71352">
        <w:rPr>
          <w:rFonts w:ascii="Arial" w:eastAsia="Times New Roman" w:hAnsi="Arial" w:cs="Arial"/>
          <w:b/>
          <w:bCs/>
          <w:lang w:eastAsia="de-DE"/>
        </w:rPr>
        <w:t xml:space="preserve"> </w:t>
      </w:r>
      <w:r w:rsidRPr="00E71352">
        <w:rPr>
          <w:rFonts w:ascii="Arial" w:eastAsia="Times New Roman" w:hAnsi="Arial" w:cs="Arial"/>
          <w:bCs/>
          <w:lang w:eastAsia="de-DE"/>
        </w:rPr>
        <w:t>Hinweis sollte außerdem sorgfältig dokumentiert werden, denn kommt es zu einem Verfahren müssen Unternehmen und Arbeitgeber beweisen, dass auf den verbleibenden Resturlaub hingewiesen wurde.</w:t>
      </w:r>
    </w:p>
    <w:p w:rsidR="00E71352" w:rsidRPr="00E71352" w:rsidRDefault="00E71352" w:rsidP="00E71352">
      <w:pPr>
        <w:spacing w:after="0" w:line="360" w:lineRule="auto"/>
        <w:jc w:val="both"/>
        <w:rPr>
          <w:rFonts w:ascii="Arial" w:eastAsia="Times New Roman" w:hAnsi="Arial" w:cs="Arial"/>
          <w:lang w:eastAsia="de-DE"/>
        </w:rPr>
      </w:pPr>
    </w:p>
    <w:p w:rsidR="001A5B10" w:rsidRDefault="001A5B10" w:rsidP="00E71352">
      <w:pPr>
        <w:spacing w:after="0" w:line="360" w:lineRule="auto"/>
        <w:jc w:val="both"/>
        <w:rPr>
          <w:rFonts w:ascii="Arial" w:eastAsia="Times New Roman" w:hAnsi="Arial" w:cs="Arial"/>
          <w:lang w:eastAsia="de-DE"/>
        </w:rPr>
      </w:pPr>
      <w:r w:rsidRPr="00E71352">
        <w:rPr>
          <w:rFonts w:ascii="Arial" w:eastAsia="Times New Roman" w:hAnsi="Arial" w:cs="Arial"/>
          <w:lang w:eastAsia="de-DE"/>
        </w:rPr>
        <w:t>Sollten Arbeitgeber sich nicht entlasten können, behalten Arbeitnehmer auch ohne Urlaubsantrag weiterhin ihren Urlaubsanspruch.</w:t>
      </w:r>
    </w:p>
    <w:p w:rsidR="00E71352" w:rsidRPr="00E71352" w:rsidRDefault="00E71352" w:rsidP="00E71352">
      <w:pPr>
        <w:spacing w:after="0" w:line="360" w:lineRule="auto"/>
        <w:jc w:val="both"/>
        <w:rPr>
          <w:rFonts w:ascii="Arial" w:eastAsia="Times New Roman" w:hAnsi="Arial" w:cs="Arial"/>
          <w:lang w:eastAsia="de-DE"/>
        </w:rPr>
      </w:pPr>
    </w:p>
    <w:p w:rsidR="001A5B10" w:rsidRPr="00E71352" w:rsidRDefault="001A5B10" w:rsidP="00E71352">
      <w:pPr>
        <w:spacing w:after="0" w:line="360" w:lineRule="auto"/>
        <w:jc w:val="both"/>
        <w:outlineLvl w:val="2"/>
        <w:rPr>
          <w:rFonts w:ascii="Arial" w:eastAsia="Times New Roman" w:hAnsi="Arial" w:cs="Arial"/>
          <w:b/>
          <w:bCs/>
          <w:lang w:eastAsia="de-DE"/>
        </w:rPr>
      </w:pPr>
      <w:r w:rsidRPr="00E71352">
        <w:rPr>
          <w:rFonts w:ascii="Arial" w:eastAsia="Times New Roman" w:hAnsi="Arial" w:cs="Arial"/>
          <w:b/>
          <w:bCs/>
          <w:lang w:eastAsia="de-DE"/>
        </w:rPr>
        <w:t>Wie Arbeitgeber nun reagieren sollten</w:t>
      </w:r>
    </w:p>
    <w:p w:rsidR="001A5B10" w:rsidRDefault="001A5B10" w:rsidP="00E71352">
      <w:pPr>
        <w:spacing w:after="0" w:line="360" w:lineRule="auto"/>
        <w:jc w:val="both"/>
        <w:rPr>
          <w:rFonts w:ascii="Arial" w:eastAsia="Times New Roman" w:hAnsi="Arial" w:cs="Arial"/>
          <w:lang w:eastAsia="de-DE"/>
        </w:rPr>
      </w:pPr>
      <w:r w:rsidRPr="00E71352">
        <w:rPr>
          <w:rFonts w:ascii="Arial" w:eastAsia="Times New Roman" w:hAnsi="Arial" w:cs="Arial"/>
          <w:lang w:eastAsia="de-DE"/>
        </w:rPr>
        <w:t xml:space="preserve">Spätestens Mitte des Jahres sollte im Unternehmen die Alarmleuchte auf Rot springen, wenn Mitarbeiter einen Großteil ihres Urlaubs noch nicht in Anspruch genommen haben. Auf die konkrete Anzahl an verbleibenden Urlaubstagen sollte dann schnellstmöglich hingewiesen werden und Arbeitnehmer sollten direkt aufgefordert werden, entsprechende Urlaubsanträge </w:t>
      </w:r>
      <w:r w:rsidRPr="00E71352">
        <w:rPr>
          <w:rFonts w:ascii="Arial" w:eastAsia="Times New Roman" w:hAnsi="Arial" w:cs="Arial"/>
          <w:lang w:eastAsia="de-DE"/>
        </w:rPr>
        <w:lastRenderedPageBreak/>
        <w:t>bis zu einer bestimmten Frist einzureichen. Der Hinweis sollte außerdem – zu Beweiszwecken – in Schriftform erfolgen. Bestenfalls sollten sich Arbeitgeber auch den Empfang bestätigen lassen.</w:t>
      </w:r>
    </w:p>
    <w:p w:rsidR="00E71352" w:rsidRPr="00E71352" w:rsidRDefault="00E71352" w:rsidP="00E71352">
      <w:pPr>
        <w:spacing w:after="0" w:line="360" w:lineRule="auto"/>
        <w:jc w:val="both"/>
        <w:rPr>
          <w:rFonts w:ascii="Arial" w:eastAsia="Times New Roman" w:hAnsi="Arial" w:cs="Arial"/>
          <w:lang w:eastAsia="de-DE"/>
        </w:rPr>
      </w:pPr>
    </w:p>
    <w:p w:rsidR="001A5B10" w:rsidRPr="00E71352" w:rsidRDefault="001A5B10" w:rsidP="00E71352">
      <w:pPr>
        <w:spacing w:after="0" w:line="360" w:lineRule="auto"/>
        <w:jc w:val="both"/>
        <w:outlineLvl w:val="2"/>
        <w:rPr>
          <w:rFonts w:ascii="Arial" w:eastAsia="Times New Roman" w:hAnsi="Arial" w:cs="Arial"/>
          <w:b/>
          <w:bCs/>
          <w:lang w:eastAsia="de-DE"/>
        </w:rPr>
      </w:pPr>
      <w:r w:rsidRPr="00E71352">
        <w:rPr>
          <w:rFonts w:ascii="Arial" w:eastAsia="Times New Roman" w:hAnsi="Arial" w:cs="Arial"/>
          <w:b/>
          <w:bCs/>
          <w:lang w:eastAsia="de-DE"/>
        </w:rPr>
        <w:t>Die formularmäßige Aufnahme in den Arbeitsvertrag reicht nicht aus!</w:t>
      </w:r>
    </w:p>
    <w:p w:rsidR="001A5B10" w:rsidRDefault="001A5B10" w:rsidP="00E71352">
      <w:pPr>
        <w:spacing w:after="0" w:line="360" w:lineRule="auto"/>
        <w:jc w:val="both"/>
        <w:rPr>
          <w:rFonts w:ascii="Arial" w:eastAsia="Times New Roman" w:hAnsi="Arial" w:cs="Arial"/>
          <w:lang w:eastAsia="de-DE"/>
        </w:rPr>
      </w:pPr>
      <w:r w:rsidRPr="00E71352">
        <w:rPr>
          <w:rFonts w:ascii="Arial" w:eastAsia="Times New Roman" w:hAnsi="Arial" w:cs="Arial"/>
          <w:lang w:eastAsia="de-DE"/>
        </w:rPr>
        <w:t>Die Lösung wäre zwar die bequemste, rechtlich gesehen ist sie aber nicht ausreichend: Es ist nicht möglich der Hinweispflicht dadurch nachzukommen, dass der Hinweis formularmäßig in den Arbeitsvertrag aufgenommen wird. Zwingend muss jeder Arbeitnehmer individuell auf die konkret verbleibenden Urlaubstage hingewiesen werden.</w:t>
      </w:r>
    </w:p>
    <w:p w:rsidR="00E71352" w:rsidRPr="00E71352" w:rsidRDefault="00E71352" w:rsidP="00E71352">
      <w:pPr>
        <w:spacing w:after="0" w:line="360" w:lineRule="auto"/>
        <w:jc w:val="both"/>
        <w:rPr>
          <w:rFonts w:ascii="Arial" w:eastAsia="Times New Roman" w:hAnsi="Arial" w:cs="Arial"/>
          <w:lang w:eastAsia="de-DE"/>
        </w:rPr>
      </w:pPr>
    </w:p>
    <w:p w:rsidR="001A5B10" w:rsidRPr="00E71352" w:rsidRDefault="001A5B10" w:rsidP="00E71352">
      <w:pPr>
        <w:spacing w:after="0" w:line="360" w:lineRule="auto"/>
        <w:jc w:val="both"/>
        <w:outlineLvl w:val="2"/>
        <w:rPr>
          <w:rFonts w:ascii="Arial" w:eastAsia="Times New Roman" w:hAnsi="Arial" w:cs="Arial"/>
          <w:b/>
          <w:bCs/>
          <w:lang w:eastAsia="de-DE"/>
        </w:rPr>
      </w:pPr>
      <w:r w:rsidRPr="00E71352">
        <w:rPr>
          <w:rFonts w:ascii="Arial" w:eastAsia="Times New Roman" w:hAnsi="Arial" w:cs="Arial"/>
          <w:b/>
          <w:bCs/>
          <w:lang w:eastAsia="de-DE"/>
        </w:rPr>
        <w:t>Die Beendigung des Arbeitsverhältnisses kann teuer werden!</w:t>
      </w:r>
    </w:p>
    <w:p w:rsidR="001A5B10" w:rsidRDefault="001A5B10" w:rsidP="00E71352">
      <w:pPr>
        <w:spacing w:after="0" w:line="360" w:lineRule="auto"/>
        <w:jc w:val="both"/>
        <w:rPr>
          <w:rFonts w:ascii="Arial" w:eastAsia="Times New Roman" w:hAnsi="Arial" w:cs="Arial"/>
          <w:lang w:eastAsia="de-DE"/>
        </w:rPr>
      </w:pPr>
      <w:r w:rsidRPr="00E71352">
        <w:rPr>
          <w:rFonts w:ascii="Arial" w:eastAsia="Times New Roman" w:hAnsi="Arial" w:cs="Arial"/>
          <w:lang w:eastAsia="de-DE"/>
        </w:rPr>
        <w:t>Spätestens wenn das Arbeitsverhältnis – aus welchem Grund auch immer – endet und Arbeitgeber ihrer Hinweispflicht in Sachen Resturlaub im Zweifel lange Jahre nicht nachgekommen sind</w:t>
      </w:r>
      <w:r w:rsidR="00461962">
        <w:rPr>
          <w:rFonts w:ascii="Arial" w:eastAsia="Times New Roman" w:hAnsi="Arial" w:cs="Arial"/>
          <w:lang w:eastAsia="de-DE"/>
        </w:rPr>
        <w:t>,</w:t>
      </w:r>
      <w:r w:rsidRPr="00E71352">
        <w:rPr>
          <w:rFonts w:ascii="Arial" w:eastAsia="Times New Roman" w:hAnsi="Arial" w:cs="Arial"/>
          <w:lang w:eastAsia="de-DE"/>
        </w:rPr>
        <w:t xml:space="preserve"> haben Arbeitnehmer viele Urlaubstage ansammeln können. Das bedeutet konkret, dass sich Angestellte nach Beendigung des Arbeitsverhältnisses all‘ den angesammelten Resturlaub finanzie</w:t>
      </w:r>
      <w:r w:rsidR="00461962">
        <w:rPr>
          <w:rFonts w:ascii="Arial" w:eastAsia="Times New Roman" w:hAnsi="Arial" w:cs="Arial"/>
          <w:lang w:eastAsia="de-DE"/>
        </w:rPr>
        <w:t>ll abgelten lassen können. Die j</w:t>
      </w:r>
      <w:r w:rsidRPr="00E71352">
        <w:rPr>
          <w:rFonts w:ascii="Arial" w:eastAsia="Times New Roman" w:hAnsi="Arial" w:cs="Arial"/>
          <w:lang w:eastAsia="de-DE"/>
        </w:rPr>
        <w:t>ahrelange Nachlässigkeit kann also unter Umständen Fall enorme Kosten verursachen.</w:t>
      </w:r>
    </w:p>
    <w:p w:rsidR="00E71352" w:rsidRDefault="00E71352" w:rsidP="00E71352">
      <w:pPr>
        <w:spacing w:after="0" w:line="360" w:lineRule="auto"/>
        <w:jc w:val="both"/>
        <w:rPr>
          <w:rFonts w:ascii="Arial" w:eastAsia="Times New Roman" w:hAnsi="Arial" w:cs="Arial"/>
          <w:lang w:eastAsia="de-DE"/>
        </w:rPr>
      </w:pPr>
    </w:p>
    <w:p w:rsidR="00E71352" w:rsidRDefault="00E71352" w:rsidP="00E71352">
      <w:pPr>
        <w:spacing w:after="0" w:line="360" w:lineRule="auto"/>
        <w:jc w:val="both"/>
        <w:rPr>
          <w:rFonts w:ascii="Arial" w:eastAsia="Times New Roman" w:hAnsi="Arial" w:cs="Arial"/>
          <w:lang w:eastAsia="de-DE"/>
        </w:rPr>
      </w:pPr>
    </w:p>
    <w:p w:rsidR="00E71352" w:rsidRDefault="00E71352" w:rsidP="00E71352">
      <w:pPr>
        <w:spacing w:after="0" w:line="360" w:lineRule="auto"/>
        <w:jc w:val="both"/>
        <w:rPr>
          <w:rFonts w:ascii="Arial" w:eastAsia="Times New Roman" w:hAnsi="Arial" w:cs="Arial"/>
          <w:lang w:eastAsia="de-DE"/>
        </w:rPr>
      </w:pPr>
    </w:p>
    <w:p w:rsidR="00E71352" w:rsidRPr="00952518" w:rsidRDefault="00E71352" w:rsidP="00E71352">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E71352" w:rsidRPr="00952518" w:rsidRDefault="00E71352" w:rsidP="00E71352">
      <w:pPr>
        <w:widowControl w:val="0"/>
        <w:spacing w:after="0" w:line="240" w:lineRule="auto"/>
        <w:rPr>
          <w:rFonts w:ascii="Arial" w:eastAsia="Times New Roman" w:hAnsi="Arial" w:cs="Arial"/>
          <w:sz w:val="20"/>
          <w:szCs w:val="20"/>
        </w:rPr>
      </w:pPr>
    </w:p>
    <w:p w:rsidR="00E71352" w:rsidRPr="00952518" w:rsidRDefault="00E71352" w:rsidP="00E71352">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E71352" w:rsidRPr="00952518" w:rsidRDefault="00E71352" w:rsidP="00E71352">
      <w:pPr>
        <w:widowControl w:val="0"/>
        <w:spacing w:after="0" w:line="240" w:lineRule="auto"/>
        <w:jc w:val="both"/>
        <w:rPr>
          <w:rFonts w:ascii="Arial" w:eastAsia="Times New Roman" w:hAnsi="Arial" w:cs="Arial"/>
          <w:sz w:val="20"/>
          <w:szCs w:val="20"/>
          <w:lang w:eastAsia="de-DE"/>
        </w:rPr>
      </w:pPr>
    </w:p>
    <w:p w:rsidR="00E71352" w:rsidRPr="00952518" w:rsidRDefault="00E71352" w:rsidP="00E71352">
      <w:pPr>
        <w:widowControl w:val="0"/>
        <w:spacing w:after="0" w:line="240" w:lineRule="auto"/>
        <w:jc w:val="both"/>
        <w:rPr>
          <w:rFonts w:ascii="Arial" w:eastAsia="Times New Roman" w:hAnsi="Arial" w:cs="Arial"/>
          <w:sz w:val="20"/>
          <w:szCs w:val="20"/>
          <w:lang w:eastAsia="de-DE"/>
        </w:rPr>
      </w:pPr>
    </w:p>
    <w:p w:rsidR="00E71352" w:rsidRPr="00952518" w:rsidRDefault="00E71352" w:rsidP="00E7135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Volker Görzel</w:t>
      </w:r>
    </w:p>
    <w:p w:rsidR="00E71352" w:rsidRPr="00952518" w:rsidRDefault="00E71352" w:rsidP="00E7135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E71352" w:rsidRPr="00952518" w:rsidRDefault="00E71352" w:rsidP="00E7135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E71352" w:rsidRPr="00952518" w:rsidRDefault="00E71352" w:rsidP="00E71352">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E71352" w:rsidRPr="00952518" w:rsidRDefault="00E71352" w:rsidP="00E7135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E71352" w:rsidRPr="00952518" w:rsidRDefault="00E71352" w:rsidP="00E7135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E71352" w:rsidRPr="00952518" w:rsidRDefault="001B047C" w:rsidP="00E71352">
      <w:pPr>
        <w:widowControl w:val="0"/>
        <w:spacing w:after="0" w:line="240" w:lineRule="auto"/>
        <w:jc w:val="both"/>
        <w:rPr>
          <w:rFonts w:ascii="Arial" w:eastAsia="Times New Roman" w:hAnsi="Arial" w:cs="Arial"/>
          <w:sz w:val="20"/>
          <w:szCs w:val="20"/>
          <w:lang w:eastAsia="de-DE"/>
        </w:rPr>
      </w:pPr>
      <w:hyperlink r:id="rId6" w:history="1">
        <w:r w:rsidR="00E71352" w:rsidRPr="00952518">
          <w:rPr>
            <w:rStyle w:val="Hyperlink"/>
            <w:rFonts w:ascii="Arial" w:eastAsia="Times New Roman" w:hAnsi="Arial" w:cs="Arial"/>
            <w:sz w:val="20"/>
            <w:szCs w:val="20"/>
            <w:lang w:eastAsia="de-DE"/>
          </w:rPr>
          <w:t>goerzel@hms-bg.de</w:t>
        </w:r>
      </w:hyperlink>
      <w:r w:rsidR="00E71352" w:rsidRPr="00952518">
        <w:rPr>
          <w:rFonts w:ascii="Arial" w:eastAsia="Times New Roman" w:hAnsi="Arial" w:cs="Arial"/>
          <w:sz w:val="20"/>
          <w:szCs w:val="20"/>
          <w:lang w:eastAsia="de-DE"/>
        </w:rPr>
        <w:tab/>
        <w:t xml:space="preserve"> </w:t>
      </w:r>
      <w:r w:rsidR="00E71352" w:rsidRPr="00952518">
        <w:rPr>
          <w:rFonts w:ascii="Arial" w:eastAsia="Times New Roman" w:hAnsi="Arial" w:cs="Arial"/>
          <w:sz w:val="20"/>
          <w:szCs w:val="20"/>
          <w:lang w:eastAsia="de-DE"/>
        </w:rPr>
        <w:tab/>
      </w:r>
      <w:hyperlink r:id="rId7" w:history="1">
        <w:r w:rsidR="00E71352" w:rsidRPr="00952518">
          <w:rPr>
            <w:rStyle w:val="Hyperlink"/>
            <w:rFonts w:ascii="Arial" w:eastAsia="Times New Roman" w:hAnsi="Arial" w:cs="Arial"/>
            <w:sz w:val="20"/>
            <w:szCs w:val="20"/>
            <w:lang w:eastAsia="de-DE"/>
          </w:rPr>
          <w:t>www.hms-bg.de</w:t>
        </w:r>
      </w:hyperlink>
    </w:p>
    <w:p w:rsidR="009C0973" w:rsidRDefault="009C0973" w:rsidP="00E71352">
      <w:pPr>
        <w:spacing w:after="0" w:line="360" w:lineRule="auto"/>
        <w:jc w:val="both"/>
      </w:pPr>
    </w:p>
    <w:sectPr w:rsidR="009C097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52" w:rsidRDefault="00E71352" w:rsidP="00E71352">
      <w:pPr>
        <w:spacing w:after="0" w:line="240" w:lineRule="auto"/>
      </w:pPr>
      <w:r>
        <w:separator/>
      </w:r>
    </w:p>
  </w:endnote>
  <w:endnote w:type="continuationSeparator" w:id="0">
    <w:p w:rsidR="00E71352" w:rsidRDefault="00E71352" w:rsidP="00E7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52" w:rsidRDefault="00E71352" w:rsidP="00E71352">
      <w:pPr>
        <w:spacing w:after="0" w:line="240" w:lineRule="auto"/>
      </w:pPr>
      <w:r>
        <w:separator/>
      </w:r>
    </w:p>
  </w:footnote>
  <w:footnote w:type="continuationSeparator" w:id="0">
    <w:p w:rsidR="00E71352" w:rsidRDefault="00E71352" w:rsidP="00E71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47C" w:rsidRPr="001B047C" w:rsidRDefault="001B047C" w:rsidP="001B047C">
    <w:pPr>
      <w:tabs>
        <w:tab w:val="center" w:pos="4535"/>
        <w:tab w:val="right" w:pos="9071"/>
      </w:tabs>
      <w:spacing w:after="0" w:line="240" w:lineRule="auto"/>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1</w:t>
    </w:r>
    <w:r w:rsidRPr="001B047C">
      <w:rPr>
        <w:rFonts w:ascii="Arial" w:hAnsi="Arial" w:cs="Arial"/>
        <w:b/>
        <w:bCs/>
        <w:sz w:val="28"/>
        <w:szCs w:val="28"/>
      </w:rPr>
      <w:t>0-2020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0"/>
    <w:rsid w:val="001A5B10"/>
    <w:rsid w:val="001B047C"/>
    <w:rsid w:val="00461962"/>
    <w:rsid w:val="00932100"/>
    <w:rsid w:val="009C0973"/>
    <w:rsid w:val="00E713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CE212-ED1F-4BA5-8972-5C7B0767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A5B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A5B1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A5B1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5B1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A5B1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A5B10"/>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A5B10"/>
    <w:rPr>
      <w:color w:val="0000FF"/>
      <w:u w:val="single"/>
    </w:rPr>
  </w:style>
  <w:style w:type="paragraph" w:styleId="StandardWeb">
    <w:name w:val="Normal (Web)"/>
    <w:basedOn w:val="Standard"/>
    <w:uiPriority w:val="99"/>
    <w:semiHidden/>
    <w:unhideWhenUsed/>
    <w:rsid w:val="001A5B1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A5B10"/>
    <w:rPr>
      <w:b/>
      <w:bCs/>
    </w:rPr>
  </w:style>
  <w:style w:type="character" w:customStyle="1" w:styleId="glossary-link">
    <w:name w:val="glossary-link"/>
    <w:basedOn w:val="Absatz-Standardschriftart"/>
    <w:rsid w:val="001A5B10"/>
  </w:style>
  <w:style w:type="character" w:customStyle="1" w:styleId="glossary-tooltip-text">
    <w:name w:val="glossary-tooltip-text"/>
    <w:basedOn w:val="Absatz-Standardschriftart"/>
    <w:rsid w:val="001A5B10"/>
  </w:style>
  <w:style w:type="character" w:styleId="Hervorhebung">
    <w:name w:val="Emphasis"/>
    <w:basedOn w:val="Absatz-Standardschriftart"/>
    <w:uiPriority w:val="20"/>
    <w:qFormat/>
    <w:rsid w:val="001A5B10"/>
    <w:rPr>
      <w:i/>
      <w:iCs/>
    </w:rPr>
  </w:style>
  <w:style w:type="paragraph" w:styleId="Kopfzeile">
    <w:name w:val="header"/>
    <w:basedOn w:val="Standard"/>
    <w:link w:val="KopfzeileZchn"/>
    <w:uiPriority w:val="99"/>
    <w:unhideWhenUsed/>
    <w:rsid w:val="00E713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1352"/>
  </w:style>
  <w:style w:type="paragraph" w:styleId="Fuzeile">
    <w:name w:val="footer"/>
    <w:basedOn w:val="Standard"/>
    <w:link w:val="FuzeileZchn"/>
    <w:uiPriority w:val="99"/>
    <w:unhideWhenUsed/>
    <w:rsid w:val="00E713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91035">
      <w:bodyDiv w:val="1"/>
      <w:marLeft w:val="0"/>
      <w:marRight w:val="0"/>
      <w:marTop w:val="0"/>
      <w:marBottom w:val="0"/>
      <w:divBdr>
        <w:top w:val="none" w:sz="0" w:space="0" w:color="auto"/>
        <w:left w:val="none" w:sz="0" w:space="0" w:color="auto"/>
        <w:bottom w:val="none" w:sz="0" w:space="0" w:color="auto"/>
        <w:right w:val="none" w:sz="0" w:space="0" w:color="auto"/>
      </w:divBdr>
      <w:divsChild>
        <w:div w:id="362219277">
          <w:marLeft w:val="0"/>
          <w:marRight w:val="0"/>
          <w:marTop w:val="0"/>
          <w:marBottom w:val="0"/>
          <w:divBdr>
            <w:top w:val="none" w:sz="0" w:space="0" w:color="auto"/>
            <w:left w:val="none" w:sz="0" w:space="0" w:color="auto"/>
            <w:bottom w:val="none" w:sz="0" w:space="0" w:color="auto"/>
            <w:right w:val="none" w:sz="0" w:space="0" w:color="auto"/>
          </w:divBdr>
          <w:divsChild>
            <w:div w:id="1285232018">
              <w:marLeft w:val="0"/>
              <w:marRight w:val="0"/>
              <w:marTop w:val="0"/>
              <w:marBottom w:val="0"/>
              <w:divBdr>
                <w:top w:val="none" w:sz="0" w:space="0" w:color="auto"/>
                <w:left w:val="none" w:sz="0" w:space="0" w:color="auto"/>
                <w:bottom w:val="none" w:sz="0" w:space="0" w:color="auto"/>
                <w:right w:val="none" w:sz="0" w:space="0" w:color="auto"/>
              </w:divBdr>
              <w:divsChild>
                <w:div w:id="1387682911">
                  <w:marLeft w:val="0"/>
                  <w:marRight w:val="0"/>
                  <w:marTop w:val="0"/>
                  <w:marBottom w:val="0"/>
                  <w:divBdr>
                    <w:top w:val="none" w:sz="0" w:space="0" w:color="auto"/>
                    <w:left w:val="none" w:sz="0" w:space="0" w:color="auto"/>
                    <w:bottom w:val="none" w:sz="0" w:space="0" w:color="auto"/>
                    <w:right w:val="none" w:sz="0" w:space="0" w:color="auto"/>
                  </w:divBdr>
                  <w:divsChild>
                    <w:div w:id="289943768">
                      <w:marLeft w:val="0"/>
                      <w:marRight w:val="0"/>
                      <w:marTop w:val="0"/>
                      <w:marBottom w:val="0"/>
                      <w:divBdr>
                        <w:top w:val="none" w:sz="0" w:space="0" w:color="auto"/>
                        <w:left w:val="none" w:sz="0" w:space="0" w:color="auto"/>
                        <w:bottom w:val="none" w:sz="0" w:space="0" w:color="auto"/>
                        <w:right w:val="none" w:sz="0" w:space="0" w:color="auto"/>
                      </w:divBdr>
                      <w:divsChild>
                        <w:div w:id="1831749524">
                          <w:marLeft w:val="0"/>
                          <w:marRight w:val="0"/>
                          <w:marTop w:val="0"/>
                          <w:marBottom w:val="0"/>
                          <w:divBdr>
                            <w:top w:val="none" w:sz="0" w:space="0" w:color="auto"/>
                            <w:left w:val="none" w:sz="0" w:space="0" w:color="auto"/>
                            <w:bottom w:val="none" w:sz="0" w:space="0" w:color="auto"/>
                            <w:right w:val="none" w:sz="0" w:space="0" w:color="auto"/>
                          </w:divBdr>
                          <w:divsChild>
                            <w:div w:id="1991131947">
                              <w:marLeft w:val="0"/>
                              <w:marRight w:val="0"/>
                              <w:marTop w:val="0"/>
                              <w:marBottom w:val="0"/>
                              <w:divBdr>
                                <w:top w:val="none" w:sz="0" w:space="0" w:color="auto"/>
                                <w:left w:val="none" w:sz="0" w:space="0" w:color="auto"/>
                                <w:bottom w:val="none" w:sz="0" w:space="0" w:color="auto"/>
                                <w:right w:val="none" w:sz="0" w:space="0" w:color="auto"/>
                              </w:divBdr>
                              <w:divsChild>
                                <w:div w:id="1865363906">
                                  <w:marLeft w:val="0"/>
                                  <w:marRight w:val="0"/>
                                  <w:marTop w:val="0"/>
                                  <w:marBottom w:val="0"/>
                                  <w:divBdr>
                                    <w:top w:val="none" w:sz="0" w:space="0" w:color="auto"/>
                                    <w:left w:val="none" w:sz="0" w:space="0" w:color="auto"/>
                                    <w:bottom w:val="none" w:sz="0" w:space="0" w:color="auto"/>
                                    <w:right w:val="none" w:sz="0" w:space="0" w:color="auto"/>
                                  </w:divBdr>
                                  <w:divsChild>
                                    <w:div w:id="340426164">
                                      <w:marLeft w:val="0"/>
                                      <w:marRight w:val="0"/>
                                      <w:marTop w:val="0"/>
                                      <w:marBottom w:val="0"/>
                                      <w:divBdr>
                                        <w:top w:val="none" w:sz="0" w:space="0" w:color="auto"/>
                                        <w:left w:val="none" w:sz="0" w:space="0" w:color="auto"/>
                                        <w:bottom w:val="none" w:sz="0" w:space="0" w:color="auto"/>
                                        <w:right w:val="none" w:sz="0" w:space="0" w:color="auto"/>
                                      </w:divBdr>
                                    </w:div>
                                    <w:div w:id="212946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328693">
          <w:marLeft w:val="0"/>
          <w:marRight w:val="0"/>
          <w:marTop w:val="0"/>
          <w:marBottom w:val="0"/>
          <w:divBdr>
            <w:top w:val="none" w:sz="0" w:space="0" w:color="auto"/>
            <w:left w:val="none" w:sz="0" w:space="0" w:color="auto"/>
            <w:bottom w:val="none" w:sz="0" w:space="0" w:color="auto"/>
            <w:right w:val="none" w:sz="0" w:space="0" w:color="auto"/>
          </w:divBdr>
          <w:divsChild>
            <w:div w:id="1237741023">
              <w:marLeft w:val="0"/>
              <w:marRight w:val="0"/>
              <w:marTop w:val="0"/>
              <w:marBottom w:val="0"/>
              <w:divBdr>
                <w:top w:val="none" w:sz="0" w:space="0" w:color="auto"/>
                <w:left w:val="none" w:sz="0" w:space="0" w:color="auto"/>
                <w:bottom w:val="none" w:sz="0" w:space="0" w:color="auto"/>
                <w:right w:val="none" w:sz="0" w:space="0" w:color="auto"/>
              </w:divBdr>
              <w:divsChild>
                <w:div w:id="2001229779">
                  <w:marLeft w:val="0"/>
                  <w:marRight w:val="0"/>
                  <w:marTop w:val="0"/>
                  <w:marBottom w:val="0"/>
                  <w:divBdr>
                    <w:top w:val="none" w:sz="0" w:space="0" w:color="auto"/>
                    <w:left w:val="none" w:sz="0" w:space="0" w:color="auto"/>
                    <w:bottom w:val="none" w:sz="0" w:space="0" w:color="auto"/>
                    <w:right w:val="none" w:sz="0" w:space="0" w:color="auto"/>
                  </w:divBdr>
                  <w:divsChild>
                    <w:div w:id="1587298949">
                      <w:marLeft w:val="0"/>
                      <w:marRight w:val="0"/>
                      <w:marTop w:val="0"/>
                      <w:marBottom w:val="0"/>
                      <w:divBdr>
                        <w:top w:val="none" w:sz="0" w:space="0" w:color="auto"/>
                        <w:left w:val="none" w:sz="0" w:space="0" w:color="auto"/>
                        <w:bottom w:val="none" w:sz="0" w:space="0" w:color="auto"/>
                        <w:right w:val="none" w:sz="0" w:space="0" w:color="auto"/>
                      </w:divBdr>
                      <w:divsChild>
                        <w:div w:id="479153273">
                          <w:marLeft w:val="0"/>
                          <w:marRight w:val="0"/>
                          <w:marTop w:val="0"/>
                          <w:marBottom w:val="0"/>
                          <w:divBdr>
                            <w:top w:val="none" w:sz="0" w:space="0" w:color="auto"/>
                            <w:left w:val="none" w:sz="0" w:space="0" w:color="auto"/>
                            <w:bottom w:val="none" w:sz="0" w:space="0" w:color="auto"/>
                            <w:right w:val="none" w:sz="0" w:space="0" w:color="auto"/>
                          </w:divBdr>
                          <w:divsChild>
                            <w:div w:id="1499034766">
                              <w:marLeft w:val="0"/>
                              <w:marRight w:val="0"/>
                              <w:marTop w:val="0"/>
                              <w:marBottom w:val="0"/>
                              <w:divBdr>
                                <w:top w:val="none" w:sz="0" w:space="0" w:color="auto"/>
                                <w:left w:val="none" w:sz="0" w:space="0" w:color="auto"/>
                                <w:bottom w:val="none" w:sz="0" w:space="0" w:color="auto"/>
                                <w:right w:val="none" w:sz="0" w:space="0" w:color="auto"/>
                              </w:divBdr>
                              <w:divsChild>
                                <w:div w:id="520362578">
                                  <w:marLeft w:val="0"/>
                                  <w:marRight w:val="0"/>
                                  <w:marTop w:val="0"/>
                                  <w:marBottom w:val="0"/>
                                  <w:divBdr>
                                    <w:top w:val="none" w:sz="0" w:space="0" w:color="auto"/>
                                    <w:left w:val="none" w:sz="0" w:space="0" w:color="auto"/>
                                    <w:bottom w:val="none" w:sz="0" w:space="0" w:color="auto"/>
                                    <w:right w:val="none" w:sz="0" w:space="0" w:color="auto"/>
                                  </w:divBdr>
                                  <w:divsChild>
                                    <w:div w:id="1360544243">
                                      <w:marLeft w:val="0"/>
                                      <w:marRight w:val="0"/>
                                      <w:marTop w:val="0"/>
                                      <w:marBottom w:val="0"/>
                                      <w:divBdr>
                                        <w:top w:val="none" w:sz="0" w:space="0" w:color="auto"/>
                                        <w:left w:val="none" w:sz="0" w:space="0" w:color="auto"/>
                                        <w:bottom w:val="none" w:sz="0" w:space="0" w:color="auto"/>
                                        <w:right w:val="none" w:sz="0" w:space="0" w:color="auto"/>
                                      </w:divBdr>
                                      <w:divsChild>
                                        <w:div w:id="394205358">
                                          <w:marLeft w:val="0"/>
                                          <w:marRight w:val="0"/>
                                          <w:marTop w:val="0"/>
                                          <w:marBottom w:val="0"/>
                                          <w:divBdr>
                                            <w:top w:val="none" w:sz="0" w:space="0" w:color="auto"/>
                                            <w:left w:val="none" w:sz="0" w:space="0" w:color="auto"/>
                                            <w:bottom w:val="none" w:sz="0" w:space="0" w:color="auto"/>
                                            <w:right w:val="none" w:sz="0" w:space="0" w:color="auto"/>
                                          </w:divBdr>
                                          <w:divsChild>
                                            <w:div w:id="447510951">
                                              <w:marLeft w:val="0"/>
                                              <w:marRight w:val="0"/>
                                              <w:marTop w:val="0"/>
                                              <w:marBottom w:val="0"/>
                                              <w:divBdr>
                                                <w:top w:val="none" w:sz="0" w:space="0" w:color="auto"/>
                                                <w:left w:val="none" w:sz="0" w:space="0" w:color="auto"/>
                                                <w:bottom w:val="none" w:sz="0" w:space="0" w:color="auto"/>
                                                <w:right w:val="none" w:sz="0" w:space="0" w:color="auto"/>
                                              </w:divBdr>
                                              <w:divsChild>
                                                <w:div w:id="1255624870">
                                                  <w:marLeft w:val="0"/>
                                                  <w:marRight w:val="0"/>
                                                  <w:marTop w:val="0"/>
                                                  <w:marBottom w:val="0"/>
                                                  <w:divBdr>
                                                    <w:top w:val="none" w:sz="0" w:space="0" w:color="auto"/>
                                                    <w:left w:val="none" w:sz="0" w:space="0" w:color="auto"/>
                                                    <w:bottom w:val="none" w:sz="0" w:space="0" w:color="auto"/>
                                                    <w:right w:val="none" w:sz="0" w:space="0" w:color="auto"/>
                                                  </w:divBdr>
                                                  <w:divsChild>
                                                    <w:div w:id="336930960">
                                                      <w:marLeft w:val="0"/>
                                                      <w:marRight w:val="0"/>
                                                      <w:marTop w:val="0"/>
                                                      <w:marBottom w:val="0"/>
                                                      <w:divBdr>
                                                        <w:top w:val="none" w:sz="0" w:space="0" w:color="auto"/>
                                                        <w:left w:val="none" w:sz="0" w:space="0" w:color="auto"/>
                                                        <w:bottom w:val="none" w:sz="0" w:space="0" w:color="auto"/>
                                                        <w:right w:val="none" w:sz="0" w:space="0" w:color="auto"/>
                                                      </w:divBdr>
                                                    </w:div>
                                                    <w:div w:id="2041585282">
                                                      <w:marLeft w:val="0"/>
                                                      <w:marRight w:val="0"/>
                                                      <w:marTop w:val="0"/>
                                                      <w:marBottom w:val="0"/>
                                                      <w:divBdr>
                                                        <w:top w:val="none" w:sz="0" w:space="0" w:color="auto"/>
                                                        <w:left w:val="none" w:sz="0" w:space="0" w:color="auto"/>
                                                        <w:bottom w:val="none" w:sz="0" w:space="0" w:color="auto"/>
                                                        <w:right w:val="none" w:sz="0" w:space="0" w:color="auto"/>
                                                      </w:divBdr>
                                                      <w:divsChild>
                                                        <w:div w:id="1286887049">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0"/>
                                                              <w:marTop w:val="0"/>
                                                              <w:marBottom w:val="0"/>
                                                              <w:divBdr>
                                                                <w:top w:val="none" w:sz="0" w:space="0" w:color="auto"/>
                                                                <w:left w:val="none" w:sz="0" w:space="0" w:color="auto"/>
                                                                <w:bottom w:val="none" w:sz="0" w:space="0" w:color="auto"/>
                                                                <w:right w:val="none" w:sz="0" w:space="0" w:color="auto"/>
                                                              </w:divBdr>
                                                              <w:divsChild>
                                                                <w:div w:id="1990865523">
                                                                  <w:marLeft w:val="0"/>
                                                                  <w:marRight w:val="0"/>
                                                                  <w:marTop w:val="0"/>
                                                                  <w:marBottom w:val="0"/>
                                                                  <w:divBdr>
                                                                    <w:top w:val="none" w:sz="0" w:space="0" w:color="auto"/>
                                                                    <w:left w:val="none" w:sz="0" w:space="0" w:color="auto"/>
                                                                    <w:bottom w:val="none" w:sz="0" w:space="0" w:color="auto"/>
                                                                    <w:right w:val="none" w:sz="0" w:space="0" w:color="auto"/>
                                                                  </w:divBdr>
                                                                  <w:divsChild>
                                                                    <w:div w:id="952706254">
                                                                      <w:marLeft w:val="0"/>
                                                                      <w:marRight w:val="0"/>
                                                                      <w:marTop w:val="0"/>
                                                                      <w:marBottom w:val="0"/>
                                                                      <w:divBdr>
                                                                        <w:top w:val="none" w:sz="0" w:space="0" w:color="auto"/>
                                                                        <w:left w:val="none" w:sz="0" w:space="0" w:color="auto"/>
                                                                        <w:bottom w:val="none" w:sz="0" w:space="0" w:color="auto"/>
                                                                        <w:right w:val="none" w:sz="0" w:space="0" w:color="auto"/>
                                                                      </w:divBdr>
                                                                      <w:divsChild>
                                                                        <w:div w:id="610287398">
                                                                          <w:marLeft w:val="0"/>
                                                                          <w:marRight w:val="0"/>
                                                                          <w:marTop w:val="0"/>
                                                                          <w:marBottom w:val="0"/>
                                                                          <w:divBdr>
                                                                            <w:top w:val="none" w:sz="0" w:space="0" w:color="auto"/>
                                                                            <w:left w:val="none" w:sz="0" w:space="0" w:color="auto"/>
                                                                            <w:bottom w:val="none" w:sz="0" w:space="0" w:color="auto"/>
                                                                            <w:right w:val="none" w:sz="0" w:space="0" w:color="auto"/>
                                                                          </w:divBdr>
                                                                          <w:divsChild>
                                                                            <w:div w:id="876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0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2879</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4</cp:revision>
  <dcterms:created xsi:type="dcterms:W3CDTF">2020-11-03T11:37:00Z</dcterms:created>
  <dcterms:modified xsi:type="dcterms:W3CDTF">2020-11-05T10:41:00Z</dcterms:modified>
</cp:coreProperties>
</file>