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677" w:rsidRPr="00CC6A78" w:rsidRDefault="00351677" w:rsidP="00351677">
      <w:pPr>
        <w:tabs>
          <w:tab w:val="left" w:pos="426"/>
        </w:tabs>
        <w:autoSpaceDE w:val="0"/>
        <w:autoSpaceDN w:val="0"/>
        <w:spacing w:after="200" w:line="276" w:lineRule="auto"/>
        <w:jc w:val="right"/>
        <w:rPr>
          <w:rFonts w:eastAsia="ヒラギノ角ゴ Pro W3"/>
          <w:color w:val="1F497D"/>
        </w:rPr>
      </w:pPr>
      <w:bookmarkStart w:id="0" w:name="_GoBack"/>
      <w:bookmarkEnd w:id="0"/>
      <w:r w:rsidRPr="00CC6A78">
        <w:rPr>
          <w:rFonts w:ascii="Cambria" w:eastAsia="ヒラギノ角ゴ Pro W3" w:hAnsi="Cambria" w:cs="Cambria"/>
          <w:b/>
          <w:bCs/>
          <w:color w:val="1F497D"/>
          <w:spacing w:val="20"/>
          <w:sz w:val="80"/>
          <w:szCs w:val="80"/>
        </w:rPr>
        <w:t>V</w:t>
      </w:r>
      <w:r w:rsidRPr="00CC6A78">
        <w:rPr>
          <w:rFonts w:ascii="Cambria" w:eastAsia="ヒラギノ角ゴ Pro W3" w:hAnsi="Cambria" w:cs="Cambria"/>
          <w:b/>
          <w:bCs/>
          <w:color w:val="1F497D"/>
          <w:spacing w:val="20"/>
          <w:sz w:val="60"/>
          <w:szCs w:val="60"/>
        </w:rPr>
        <w:t>DAA</w:t>
      </w:r>
    </w:p>
    <w:p w:rsidR="00351677" w:rsidRPr="00CC6A78" w:rsidRDefault="00351677" w:rsidP="00351677">
      <w:pPr>
        <w:tabs>
          <w:tab w:val="center" w:pos="4536"/>
          <w:tab w:val="right" w:pos="9072"/>
        </w:tabs>
        <w:spacing w:after="200" w:line="276" w:lineRule="auto"/>
        <w:jc w:val="right"/>
        <w:rPr>
          <w:rFonts w:cs="Arial"/>
          <w:b/>
          <w:bCs/>
        </w:rPr>
      </w:pPr>
      <w:r w:rsidRPr="00CC6A78">
        <w:rPr>
          <w:rFonts w:eastAsia="ヒラギノ角ゴ Pro W3"/>
          <w:b/>
          <w:bCs/>
          <w:color w:val="5A5A5A"/>
          <w:sz w:val="28"/>
          <w:szCs w:val="28"/>
        </w:rPr>
        <w:t>V</w:t>
      </w:r>
      <w:r w:rsidRPr="00CC6A78">
        <w:rPr>
          <w:rFonts w:eastAsia="ヒラギノ角ゴ Pro W3"/>
          <w:b/>
          <w:bCs/>
          <w:color w:val="5A5A5A"/>
        </w:rPr>
        <w:t xml:space="preserve">erband deutscher </w:t>
      </w:r>
      <w:proofErr w:type="spellStart"/>
      <w:r w:rsidRPr="00CC6A78">
        <w:rPr>
          <w:rFonts w:eastAsia="ヒラギノ角ゴ Pro W3"/>
          <w:b/>
          <w:bCs/>
          <w:color w:val="5A5A5A"/>
        </w:rPr>
        <w:t>ArbeitsrechtsAnwälte</w:t>
      </w:r>
      <w:proofErr w:type="spellEnd"/>
      <w:r w:rsidRPr="00CC6A78">
        <w:rPr>
          <w:rFonts w:eastAsia="ヒラギノ角ゴ Pro W3"/>
          <w:b/>
          <w:bCs/>
          <w:color w:val="5A5A5A"/>
        </w:rPr>
        <w:t xml:space="preserve"> e. V.</w:t>
      </w:r>
    </w:p>
    <w:p w:rsidR="00351677" w:rsidRPr="00351677" w:rsidRDefault="00351677" w:rsidP="00351677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eastAsia="de-DE"/>
        </w:rPr>
      </w:pPr>
    </w:p>
    <w:p w:rsidR="00B66AD1" w:rsidRDefault="00B66AD1" w:rsidP="00351677">
      <w:pPr>
        <w:spacing w:after="0" w:line="360" w:lineRule="auto"/>
        <w:jc w:val="both"/>
        <w:outlineLvl w:val="0"/>
        <w:rPr>
          <w:rFonts w:ascii="Arial" w:eastAsia="Times New Roman" w:hAnsi="Arial" w:cs="Arial"/>
          <w:b/>
          <w:bCs/>
          <w:kern w:val="36"/>
          <w:lang w:eastAsia="de-DE"/>
        </w:rPr>
      </w:pPr>
      <w:r w:rsidRPr="00351677">
        <w:rPr>
          <w:rFonts w:ascii="Arial" w:eastAsia="Times New Roman" w:hAnsi="Arial" w:cs="Arial"/>
          <w:b/>
          <w:bCs/>
          <w:kern w:val="36"/>
          <w:lang w:eastAsia="de-DE"/>
        </w:rPr>
        <w:t>Reiserückkehr und Quarantäne: Die 5 wichtigsten Fragen und Antworten!</w:t>
      </w:r>
    </w:p>
    <w:p w:rsidR="00351677" w:rsidRDefault="00351677" w:rsidP="00351677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lang w:eastAsia="de-DE"/>
        </w:rPr>
      </w:pPr>
    </w:p>
    <w:p w:rsidR="00351677" w:rsidRPr="00351677" w:rsidRDefault="00351677" w:rsidP="00351677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lang w:eastAsia="de-DE"/>
        </w:rPr>
      </w:pPr>
      <w:r w:rsidRPr="00351677">
        <w:rPr>
          <w:rFonts w:ascii="Arial" w:eastAsia="Times New Roman" w:hAnsi="Arial" w:cs="Arial"/>
          <w:bCs/>
          <w:kern w:val="36"/>
          <w:lang w:eastAsia="de-DE"/>
        </w:rPr>
        <w:t xml:space="preserve">ein Artikel von Rechtsanwalt und Fachanwalt für Arbeitsrecht Volker </w:t>
      </w:r>
      <w:proofErr w:type="spellStart"/>
      <w:r w:rsidRPr="00351677">
        <w:rPr>
          <w:rFonts w:ascii="Arial" w:eastAsia="Times New Roman" w:hAnsi="Arial" w:cs="Arial"/>
          <w:bCs/>
          <w:kern w:val="36"/>
          <w:lang w:eastAsia="de-DE"/>
        </w:rPr>
        <w:t>Görzel</w:t>
      </w:r>
      <w:proofErr w:type="spellEnd"/>
      <w:r w:rsidRPr="00351677">
        <w:rPr>
          <w:rFonts w:ascii="Arial" w:eastAsia="Times New Roman" w:hAnsi="Arial" w:cs="Arial"/>
          <w:bCs/>
          <w:kern w:val="36"/>
          <w:lang w:eastAsia="de-DE"/>
        </w:rPr>
        <w:t>, Köln</w:t>
      </w:r>
    </w:p>
    <w:p w:rsidR="00351677" w:rsidRPr="00351677" w:rsidRDefault="00351677" w:rsidP="00351677">
      <w:pPr>
        <w:spacing w:after="0" w:line="360" w:lineRule="auto"/>
        <w:jc w:val="both"/>
        <w:outlineLvl w:val="0"/>
        <w:rPr>
          <w:rFonts w:ascii="Arial" w:eastAsia="Times New Roman" w:hAnsi="Arial" w:cs="Arial"/>
          <w:bCs/>
          <w:kern w:val="36"/>
          <w:lang w:eastAsia="de-DE"/>
        </w:rPr>
      </w:pPr>
    </w:p>
    <w:p w:rsidR="00B66AD1" w:rsidRPr="00351677" w:rsidRDefault="00B66AD1" w:rsidP="00351677">
      <w:pPr>
        <w:pStyle w:val="berschrift3"/>
        <w:spacing w:before="0" w:line="360" w:lineRule="auto"/>
        <w:jc w:val="both"/>
        <w:rPr>
          <w:rStyle w:val="font-202503"/>
          <w:rFonts w:ascii="Arial" w:hAnsi="Arial" w:cs="Arial"/>
          <w:color w:val="auto"/>
          <w:sz w:val="22"/>
          <w:szCs w:val="22"/>
        </w:rPr>
      </w:pPr>
      <w:r w:rsidRPr="00351677">
        <w:rPr>
          <w:rStyle w:val="font-202503"/>
          <w:rFonts w:ascii="Arial" w:hAnsi="Arial" w:cs="Arial"/>
          <w:color w:val="auto"/>
          <w:sz w:val="22"/>
          <w:szCs w:val="22"/>
        </w:rPr>
        <w:t>1. Darf der Arbeitgeber verlangen, dass der Arbeitnehmer nach dem Urlaub einen Corona-Test macht?</w:t>
      </w:r>
    </w:p>
    <w:p w:rsidR="00351677" w:rsidRPr="00351677" w:rsidRDefault="00351677" w:rsidP="00351677"/>
    <w:p w:rsidR="00B66AD1" w:rsidRDefault="00B66AD1" w:rsidP="00351677">
      <w:pPr>
        <w:pStyle w:val="StandardWeb"/>
        <w:spacing w:before="0" w:beforeAutospacing="0" w:after="0" w:afterAutospacing="0" w:line="360" w:lineRule="auto"/>
        <w:jc w:val="both"/>
        <w:rPr>
          <w:rStyle w:val="font-202503"/>
          <w:rFonts w:ascii="Arial" w:eastAsiaTheme="majorEastAsia" w:hAnsi="Arial" w:cs="Arial"/>
          <w:sz w:val="22"/>
          <w:szCs w:val="22"/>
        </w:rPr>
      </w:pPr>
      <w:r w:rsidRPr="00351677">
        <w:rPr>
          <w:rStyle w:val="font-202503"/>
          <w:rFonts w:ascii="Arial" w:eastAsiaTheme="majorEastAsia" w:hAnsi="Arial" w:cs="Arial"/>
          <w:sz w:val="22"/>
          <w:szCs w:val="22"/>
        </w:rPr>
        <w:t xml:space="preserve">In der Regel kann das nur verlangt werden, wenn der Arbeitnehmer in einem </w:t>
      </w:r>
      <w:r w:rsidRPr="00351677">
        <w:rPr>
          <w:rStyle w:val="Fett"/>
          <w:rFonts w:ascii="Arial" w:hAnsi="Arial" w:cs="Arial"/>
          <w:b w:val="0"/>
          <w:sz w:val="22"/>
          <w:szCs w:val="22"/>
        </w:rPr>
        <w:t>Risikogebiet</w:t>
      </w:r>
      <w:r w:rsidRPr="00351677">
        <w:rPr>
          <w:rStyle w:val="Fett"/>
          <w:rFonts w:ascii="Arial" w:hAnsi="Arial" w:cs="Arial"/>
          <w:sz w:val="22"/>
          <w:szCs w:val="22"/>
        </w:rPr>
        <w:t xml:space="preserve"> </w:t>
      </w:r>
      <w:r w:rsidRPr="00351677">
        <w:rPr>
          <w:rStyle w:val="Fett"/>
          <w:rFonts w:ascii="Arial" w:hAnsi="Arial" w:cs="Arial"/>
          <w:b w:val="0"/>
          <w:sz w:val="22"/>
          <w:szCs w:val="22"/>
        </w:rPr>
        <w:t>war oder er Symptome für eine Corona-Erkrankung</w:t>
      </w:r>
      <w:r w:rsidRPr="00351677">
        <w:rPr>
          <w:rStyle w:val="font-202503"/>
          <w:rFonts w:ascii="Arial" w:eastAsiaTheme="majorEastAsia" w:hAnsi="Arial" w:cs="Arial"/>
          <w:sz w:val="22"/>
          <w:szCs w:val="22"/>
        </w:rPr>
        <w:t xml:space="preserve"> zeigt.</w:t>
      </w:r>
    </w:p>
    <w:p w:rsidR="00351677" w:rsidRPr="00351677" w:rsidRDefault="00351677" w:rsidP="00351677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B66AD1" w:rsidRDefault="00B66AD1" w:rsidP="00351677">
      <w:pPr>
        <w:pStyle w:val="StandardWeb"/>
        <w:spacing w:before="0" w:beforeAutospacing="0" w:after="0" w:afterAutospacing="0" w:line="360" w:lineRule="auto"/>
        <w:jc w:val="both"/>
        <w:rPr>
          <w:rStyle w:val="font-202503"/>
          <w:rFonts w:ascii="Arial" w:eastAsiaTheme="majorEastAsia" w:hAnsi="Arial" w:cs="Arial"/>
          <w:sz w:val="22"/>
          <w:szCs w:val="22"/>
        </w:rPr>
      </w:pPr>
      <w:r w:rsidRPr="00351677">
        <w:rPr>
          <w:rStyle w:val="font-202503"/>
          <w:rFonts w:ascii="Arial" w:eastAsiaTheme="majorEastAsia" w:hAnsi="Arial" w:cs="Arial"/>
          <w:sz w:val="22"/>
          <w:szCs w:val="22"/>
        </w:rPr>
        <w:t xml:space="preserve">Der </w:t>
      </w:r>
      <w:r w:rsidRPr="00351677">
        <w:rPr>
          <w:rStyle w:val="Hervorhebung"/>
          <w:rFonts w:ascii="Arial" w:hAnsi="Arial" w:cs="Arial"/>
          <w:sz w:val="22"/>
          <w:szCs w:val="22"/>
        </w:rPr>
        <w:t>§ 26 Abs.3 des Bundesdatenschutzgesetzes</w:t>
      </w:r>
      <w:r w:rsidRPr="00351677">
        <w:rPr>
          <w:rStyle w:val="font-202503"/>
          <w:rFonts w:ascii="Arial" w:eastAsiaTheme="majorEastAsia" w:hAnsi="Arial" w:cs="Arial"/>
          <w:sz w:val="22"/>
          <w:szCs w:val="22"/>
        </w:rPr>
        <w:t xml:space="preserve"> gewährt Arbeitgebern das Recht, Gesundheitsdaten seiner Mitarbeiter zu erheben, sofern die Daten zur </w:t>
      </w:r>
      <w:r w:rsidRPr="00351677">
        <w:rPr>
          <w:rStyle w:val="Fett"/>
          <w:rFonts w:ascii="Arial" w:hAnsi="Arial" w:cs="Arial"/>
          <w:b w:val="0"/>
          <w:sz w:val="22"/>
          <w:szCs w:val="22"/>
        </w:rPr>
        <w:t>Ausübung der Rechte und Pflichten des Arbeitsverhältnisses erforderlich</w:t>
      </w:r>
      <w:r w:rsidRPr="00351677">
        <w:rPr>
          <w:rStyle w:val="font-202503"/>
          <w:rFonts w:ascii="Arial" w:eastAsiaTheme="majorEastAsia" w:hAnsi="Arial" w:cs="Arial"/>
          <w:sz w:val="22"/>
          <w:szCs w:val="22"/>
        </w:rPr>
        <w:t xml:space="preserve"> sind und das </w:t>
      </w:r>
      <w:r w:rsidRPr="00351677">
        <w:rPr>
          <w:rStyle w:val="Fett"/>
          <w:rFonts w:ascii="Arial" w:hAnsi="Arial" w:cs="Arial"/>
          <w:b w:val="0"/>
          <w:sz w:val="22"/>
          <w:szCs w:val="22"/>
        </w:rPr>
        <w:t>schutzwürdige Interesse</w:t>
      </w:r>
      <w:r w:rsidRPr="00351677">
        <w:rPr>
          <w:rStyle w:val="font-202503"/>
          <w:rFonts w:ascii="Arial" w:eastAsiaTheme="majorEastAsia" w:hAnsi="Arial" w:cs="Arial"/>
          <w:sz w:val="22"/>
          <w:szCs w:val="22"/>
        </w:rPr>
        <w:t xml:space="preserve"> der betroffenen Person an dem </w:t>
      </w:r>
      <w:r w:rsidRPr="00351677">
        <w:rPr>
          <w:rStyle w:val="Fett"/>
          <w:rFonts w:ascii="Arial" w:hAnsi="Arial" w:cs="Arial"/>
          <w:b w:val="0"/>
          <w:sz w:val="22"/>
          <w:szCs w:val="22"/>
        </w:rPr>
        <w:t>Ausschluss</w:t>
      </w:r>
      <w:r w:rsidRPr="00351677">
        <w:rPr>
          <w:rStyle w:val="Fett"/>
          <w:rFonts w:ascii="Arial" w:hAnsi="Arial" w:cs="Arial"/>
          <w:sz w:val="22"/>
          <w:szCs w:val="22"/>
        </w:rPr>
        <w:t xml:space="preserve"> </w:t>
      </w:r>
      <w:r w:rsidRPr="00351677">
        <w:rPr>
          <w:rStyle w:val="Fett"/>
          <w:rFonts w:ascii="Arial" w:hAnsi="Arial" w:cs="Arial"/>
          <w:b w:val="0"/>
          <w:sz w:val="22"/>
          <w:szCs w:val="22"/>
        </w:rPr>
        <w:t>der Datenverarbeitung</w:t>
      </w:r>
      <w:r w:rsidRPr="00351677">
        <w:rPr>
          <w:rStyle w:val="font-202503"/>
          <w:rFonts w:ascii="Arial" w:eastAsiaTheme="majorEastAsia" w:hAnsi="Arial" w:cs="Arial"/>
          <w:sz w:val="22"/>
          <w:szCs w:val="22"/>
        </w:rPr>
        <w:t xml:space="preserve"> nicht überwiegt. Besteht der </w:t>
      </w:r>
      <w:r w:rsidRPr="00351677">
        <w:rPr>
          <w:rStyle w:val="Fett"/>
          <w:rFonts w:ascii="Arial" w:hAnsi="Arial" w:cs="Arial"/>
          <w:b w:val="0"/>
          <w:sz w:val="22"/>
          <w:szCs w:val="22"/>
        </w:rPr>
        <w:t>Verdacht</w:t>
      </w:r>
      <w:r w:rsidRPr="00351677">
        <w:rPr>
          <w:rStyle w:val="Fett"/>
          <w:rFonts w:ascii="Arial" w:hAnsi="Arial" w:cs="Arial"/>
          <w:sz w:val="22"/>
          <w:szCs w:val="22"/>
        </w:rPr>
        <w:t xml:space="preserve"> </w:t>
      </w:r>
      <w:r w:rsidRPr="00351677">
        <w:rPr>
          <w:rStyle w:val="Fett"/>
          <w:rFonts w:ascii="Arial" w:hAnsi="Arial" w:cs="Arial"/>
          <w:b w:val="0"/>
          <w:sz w:val="22"/>
          <w:szCs w:val="22"/>
        </w:rPr>
        <w:t>einer</w:t>
      </w:r>
      <w:r w:rsidRPr="00351677">
        <w:rPr>
          <w:rStyle w:val="Fett"/>
          <w:rFonts w:ascii="Arial" w:hAnsi="Arial" w:cs="Arial"/>
          <w:sz w:val="22"/>
          <w:szCs w:val="22"/>
        </w:rPr>
        <w:t xml:space="preserve"> </w:t>
      </w:r>
      <w:r w:rsidRPr="00351677">
        <w:rPr>
          <w:rStyle w:val="Fett"/>
          <w:rFonts w:ascii="Arial" w:hAnsi="Arial" w:cs="Arial"/>
          <w:b w:val="0"/>
          <w:sz w:val="22"/>
          <w:szCs w:val="22"/>
        </w:rPr>
        <w:t>Corona-Erkrankung</w:t>
      </w:r>
      <w:r w:rsidRPr="00351677">
        <w:rPr>
          <w:rStyle w:val="font-202503"/>
          <w:rFonts w:ascii="Arial" w:eastAsiaTheme="majorEastAsia" w:hAnsi="Arial" w:cs="Arial"/>
          <w:sz w:val="22"/>
          <w:szCs w:val="22"/>
        </w:rPr>
        <w:t xml:space="preserve">, so handelt es sich um eine </w:t>
      </w:r>
      <w:r w:rsidRPr="00351677">
        <w:rPr>
          <w:rStyle w:val="Fett"/>
          <w:rFonts w:ascii="Arial" w:hAnsi="Arial" w:cs="Arial"/>
          <w:b w:val="0"/>
          <w:sz w:val="22"/>
          <w:szCs w:val="22"/>
        </w:rPr>
        <w:t>wichtige Information für den Arbeitgeber</w:t>
      </w:r>
      <w:r w:rsidRPr="00351677">
        <w:rPr>
          <w:rStyle w:val="font-202503"/>
          <w:rFonts w:ascii="Arial" w:eastAsiaTheme="majorEastAsia" w:hAnsi="Arial" w:cs="Arial"/>
          <w:sz w:val="22"/>
          <w:szCs w:val="22"/>
        </w:rPr>
        <w:t xml:space="preserve">: Er ist </w:t>
      </w:r>
      <w:r w:rsidRPr="00351677">
        <w:rPr>
          <w:rStyle w:val="Fett"/>
          <w:rFonts w:ascii="Arial" w:hAnsi="Arial" w:cs="Arial"/>
          <w:b w:val="0"/>
          <w:sz w:val="22"/>
          <w:szCs w:val="22"/>
        </w:rPr>
        <w:t>verpflichtet</w:t>
      </w:r>
      <w:r w:rsidRPr="00351677">
        <w:rPr>
          <w:rStyle w:val="Fett"/>
          <w:rFonts w:ascii="Arial" w:hAnsi="Arial" w:cs="Arial"/>
          <w:sz w:val="22"/>
          <w:szCs w:val="22"/>
        </w:rPr>
        <w:t>,</w:t>
      </w:r>
      <w:r w:rsidRPr="00351677">
        <w:rPr>
          <w:rStyle w:val="font-202503"/>
          <w:rFonts w:ascii="Arial" w:eastAsiaTheme="majorEastAsia" w:hAnsi="Arial" w:cs="Arial"/>
          <w:sz w:val="22"/>
          <w:szCs w:val="22"/>
        </w:rPr>
        <w:t xml:space="preserve"> den Arbeitnehmer umgehend nach Hause oder zu einem Arzt zu schicken. Zudem müssen Arbeitgeber auch für den </w:t>
      </w:r>
      <w:r w:rsidRPr="00351677">
        <w:rPr>
          <w:rStyle w:val="Fett"/>
          <w:rFonts w:ascii="Arial" w:hAnsi="Arial" w:cs="Arial"/>
          <w:b w:val="0"/>
          <w:sz w:val="22"/>
          <w:szCs w:val="22"/>
        </w:rPr>
        <w:t>Schutz</w:t>
      </w:r>
      <w:r w:rsidRPr="00351677">
        <w:rPr>
          <w:rStyle w:val="Fett"/>
          <w:rFonts w:ascii="Arial" w:hAnsi="Arial" w:cs="Arial"/>
          <w:sz w:val="22"/>
          <w:szCs w:val="22"/>
        </w:rPr>
        <w:t xml:space="preserve"> </w:t>
      </w:r>
      <w:r w:rsidRPr="00351677">
        <w:rPr>
          <w:rStyle w:val="Fett"/>
          <w:rFonts w:ascii="Arial" w:hAnsi="Arial" w:cs="Arial"/>
          <w:b w:val="0"/>
          <w:sz w:val="22"/>
          <w:szCs w:val="22"/>
        </w:rPr>
        <w:t>der anderen Mitarbeiter</w:t>
      </w:r>
      <w:r w:rsidRPr="00351677">
        <w:rPr>
          <w:rStyle w:val="font-202503"/>
          <w:rFonts w:ascii="Arial" w:eastAsiaTheme="majorEastAsia" w:hAnsi="Arial" w:cs="Arial"/>
          <w:sz w:val="22"/>
          <w:szCs w:val="22"/>
        </w:rPr>
        <w:t xml:space="preserve"> und</w:t>
      </w:r>
      <w:r w:rsidRPr="00351677">
        <w:rPr>
          <w:rStyle w:val="Fett"/>
          <w:rFonts w:ascii="Arial" w:hAnsi="Arial" w:cs="Arial"/>
          <w:sz w:val="22"/>
          <w:szCs w:val="22"/>
        </w:rPr>
        <w:t xml:space="preserve"> </w:t>
      </w:r>
      <w:r w:rsidRPr="00351677">
        <w:rPr>
          <w:rStyle w:val="Fett"/>
          <w:rFonts w:ascii="Arial" w:hAnsi="Arial" w:cs="Arial"/>
          <w:b w:val="0"/>
          <w:sz w:val="22"/>
          <w:szCs w:val="22"/>
        </w:rPr>
        <w:t>auch für seine Kunden</w:t>
      </w:r>
      <w:r w:rsidRPr="00351677">
        <w:rPr>
          <w:rStyle w:val="font-202503"/>
          <w:rFonts w:ascii="Arial" w:eastAsiaTheme="majorEastAsia" w:hAnsi="Arial" w:cs="Arial"/>
          <w:sz w:val="22"/>
          <w:szCs w:val="22"/>
        </w:rPr>
        <w:t xml:space="preserve"> Sorge tragen. Insgesamt überwiegen an dieser Stelle die </w:t>
      </w:r>
      <w:r w:rsidRPr="00351677">
        <w:rPr>
          <w:rStyle w:val="Fett"/>
          <w:rFonts w:ascii="Arial" w:hAnsi="Arial" w:cs="Arial"/>
          <w:b w:val="0"/>
          <w:sz w:val="22"/>
          <w:szCs w:val="22"/>
        </w:rPr>
        <w:t>Schutzinteressen</w:t>
      </w:r>
      <w:r w:rsidRPr="00351677">
        <w:rPr>
          <w:rStyle w:val="Fett"/>
          <w:rFonts w:ascii="Arial" w:hAnsi="Arial" w:cs="Arial"/>
          <w:sz w:val="22"/>
          <w:szCs w:val="22"/>
        </w:rPr>
        <w:t xml:space="preserve"> </w:t>
      </w:r>
      <w:r w:rsidRPr="00351677">
        <w:rPr>
          <w:rStyle w:val="Fett"/>
          <w:rFonts w:ascii="Arial" w:hAnsi="Arial" w:cs="Arial"/>
          <w:b w:val="0"/>
          <w:sz w:val="22"/>
          <w:szCs w:val="22"/>
        </w:rPr>
        <w:t>auf Arbeitgeberseite</w:t>
      </w:r>
      <w:r w:rsidRPr="00351677">
        <w:rPr>
          <w:rStyle w:val="font-202503"/>
          <w:rFonts w:ascii="Arial" w:eastAsiaTheme="majorEastAsia" w:hAnsi="Arial" w:cs="Arial"/>
          <w:sz w:val="22"/>
          <w:szCs w:val="22"/>
        </w:rPr>
        <w:t xml:space="preserve"> gegenüber dem Interesse des Arbeitnehmers nicht getestet zu werden. </w:t>
      </w:r>
    </w:p>
    <w:p w:rsidR="00351677" w:rsidRPr="00351677" w:rsidRDefault="00351677" w:rsidP="00351677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B66AD1" w:rsidRDefault="00B66AD1" w:rsidP="00351677">
      <w:pPr>
        <w:pStyle w:val="StandardWeb"/>
        <w:spacing w:before="0" w:beforeAutospacing="0" w:after="0" w:afterAutospacing="0" w:line="360" w:lineRule="auto"/>
        <w:jc w:val="both"/>
        <w:rPr>
          <w:rStyle w:val="font-202503"/>
          <w:rFonts w:ascii="Arial" w:eastAsiaTheme="majorEastAsia" w:hAnsi="Arial" w:cs="Arial"/>
          <w:sz w:val="22"/>
          <w:szCs w:val="22"/>
        </w:rPr>
      </w:pPr>
      <w:r w:rsidRPr="00351677">
        <w:rPr>
          <w:rStyle w:val="font-202503"/>
          <w:rFonts w:ascii="Arial" w:eastAsiaTheme="majorEastAsia" w:hAnsi="Arial" w:cs="Arial"/>
          <w:sz w:val="22"/>
          <w:szCs w:val="22"/>
        </w:rPr>
        <w:t xml:space="preserve">Zu erwähnen ist letztlich auch noch, dass auch von Seiten des </w:t>
      </w:r>
      <w:r w:rsidRPr="00351677">
        <w:rPr>
          <w:rStyle w:val="Fett"/>
          <w:rFonts w:ascii="Arial" w:hAnsi="Arial" w:cs="Arial"/>
          <w:b w:val="0"/>
          <w:sz w:val="22"/>
          <w:szCs w:val="22"/>
        </w:rPr>
        <w:t>Gesundheitsamtes eine</w:t>
      </w:r>
      <w:r w:rsidRPr="00351677">
        <w:rPr>
          <w:rStyle w:val="Fett"/>
          <w:rFonts w:ascii="Arial" w:hAnsi="Arial" w:cs="Arial"/>
          <w:sz w:val="22"/>
          <w:szCs w:val="22"/>
        </w:rPr>
        <w:t xml:space="preserve"> </w:t>
      </w:r>
      <w:r w:rsidRPr="00351677">
        <w:rPr>
          <w:rStyle w:val="Fett"/>
          <w:rFonts w:ascii="Arial" w:hAnsi="Arial" w:cs="Arial"/>
          <w:b w:val="0"/>
          <w:sz w:val="22"/>
          <w:szCs w:val="22"/>
        </w:rPr>
        <w:t>Testpflicht verhängt werden kann,</w:t>
      </w:r>
      <w:r w:rsidRPr="00351677">
        <w:rPr>
          <w:rStyle w:val="font-202503"/>
          <w:rFonts w:ascii="Arial" w:eastAsiaTheme="majorEastAsia" w:hAnsi="Arial" w:cs="Arial"/>
          <w:sz w:val="22"/>
          <w:szCs w:val="22"/>
        </w:rPr>
        <w:t xml:space="preserve"> sollte eine Person aus einem Risikogebiet in die Bundesrepublik einreisen (</w:t>
      </w:r>
      <w:r w:rsidRPr="00351677">
        <w:rPr>
          <w:rStyle w:val="Hervorhebung"/>
          <w:rFonts w:ascii="Arial" w:hAnsi="Arial" w:cs="Arial"/>
          <w:sz w:val="22"/>
          <w:szCs w:val="22"/>
        </w:rPr>
        <w:t xml:space="preserve">nachzulesen in §1 der </w:t>
      </w:r>
      <w:proofErr w:type="spellStart"/>
      <w:r w:rsidRPr="00351677">
        <w:rPr>
          <w:rStyle w:val="Hervorhebung"/>
          <w:rFonts w:ascii="Arial" w:hAnsi="Arial" w:cs="Arial"/>
          <w:sz w:val="22"/>
          <w:szCs w:val="22"/>
        </w:rPr>
        <w:t>Coronaeinreiseverordnung</w:t>
      </w:r>
      <w:proofErr w:type="spellEnd"/>
      <w:r w:rsidRPr="00351677">
        <w:rPr>
          <w:rStyle w:val="Hervorhebung"/>
          <w:rFonts w:ascii="Arial" w:hAnsi="Arial" w:cs="Arial"/>
          <w:sz w:val="22"/>
          <w:szCs w:val="22"/>
        </w:rPr>
        <w:t xml:space="preserve"> NRW</w:t>
      </w:r>
      <w:r w:rsidRPr="00351677">
        <w:rPr>
          <w:rStyle w:val="font-202503"/>
          <w:rFonts w:ascii="Arial" w:eastAsiaTheme="majorEastAsia" w:hAnsi="Arial" w:cs="Arial"/>
          <w:sz w:val="22"/>
          <w:szCs w:val="22"/>
        </w:rPr>
        <w:t>).</w:t>
      </w:r>
    </w:p>
    <w:p w:rsidR="00351677" w:rsidRPr="00351677" w:rsidRDefault="00351677" w:rsidP="00351677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B66AD1" w:rsidRPr="00351677" w:rsidRDefault="00B66AD1" w:rsidP="00351677">
      <w:pPr>
        <w:pStyle w:val="berschrift3"/>
        <w:spacing w:before="0" w:line="360" w:lineRule="auto"/>
        <w:jc w:val="both"/>
        <w:rPr>
          <w:rStyle w:val="font-202503"/>
          <w:rFonts w:ascii="Arial" w:hAnsi="Arial" w:cs="Arial"/>
          <w:color w:val="auto"/>
          <w:sz w:val="22"/>
          <w:szCs w:val="22"/>
        </w:rPr>
      </w:pPr>
      <w:r w:rsidRPr="00351677">
        <w:rPr>
          <w:rStyle w:val="font-202503"/>
          <w:rFonts w:ascii="Arial" w:hAnsi="Arial" w:cs="Arial"/>
          <w:color w:val="auto"/>
          <w:sz w:val="22"/>
          <w:szCs w:val="22"/>
        </w:rPr>
        <w:t>2. Was gilt, wenn der Urlaubsort bei Reisebeginn noch kein Risikogebiet war beziehungsweise das Urlaubsland nicht einer Reisewarnung unterlag?</w:t>
      </w:r>
    </w:p>
    <w:p w:rsidR="00351677" w:rsidRPr="00351677" w:rsidRDefault="00351677" w:rsidP="00351677"/>
    <w:p w:rsidR="00B66AD1" w:rsidRPr="00351677" w:rsidRDefault="00B66AD1" w:rsidP="00351677">
      <w:pPr>
        <w:pStyle w:val="StandardWeb"/>
        <w:spacing w:before="0" w:beforeAutospacing="0" w:after="0" w:afterAutospacing="0" w:line="360" w:lineRule="auto"/>
        <w:jc w:val="both"/>
        <w:rPr>
          <w:rStyle w:val="Fett"/>
          <w:rFonts w:ascii="Arial" w:hAnsi="Arial" w:cs="Arial"/>
          <w:b w:val="0"/>
          <w:sz w:val="22"/>
          <w:szCs w:val="22"/>
        </w:rPr>
      </w:pPr>
      <w:r w:rsidRPr="00351677">
        <w:rPr>
          <w:rStyle w:val="font-202503"/>
          <w:rFonts w:ascii="Arial" w:eastAsiaTheme="majorEastAsia" w:hAnsi="Arial" w:cs="Arial"/>
          <w:sz w:val="22"/>
          <w:szCs w:val="22"/>
        </w:rPr>
        <w:t xml:space="preserve">Es gilt: Während der Quarantänezeit gibt es einen </w:t>
      </w:r>
      <w:r w:rsidRPr="00351677">
        <w:rPr>
          <w:rStyle w:val="Fett"/>
          <w:rFonts w:ascii="Arial" w:hAnsi="Arial" w:cs="Arial"/>
          <w:b w:val="0"/>
          <w:sz w:val="22"/>
          <w:szCs w:val="22"/>
        </w:rPr>
        <w:t>Anspruch auf Entschädigung.</w:t>
      </w:r>
    </w:p>
    <w:p w:rsidR="00351677" w:rsidRPr="00351677" w:rsidRDefault="00351677" w:rsidP="00351677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B66AD1" w:rsidRPr="00351677" w:rsidRDefault="00B66AD1" w:rsidP="00351677">
      <w:pPr>
        <w:pStyle w:val="berschrift3"/>
        <w:spacing w:before="0"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351677">
        <w:rPr>
          <w:rStyle w:val="font-202503"/>
          <w:rFonts w:ascii="Arial" w:hAnsi="Arial" w:cs="Arial"/>
          <w:color w:val="auto"/>
          <w:sz w:val="22"/>
          <w:szCs w:val="22"/>
        </w:rPr>
        <w:lastRenderedPageBreak/>
        <w:t>3. Besteht seitens des Arbeitgebers eine Verpflichtung die Arbeit im Homeoffice anzubieten?</w:t>
      </w:r>
    </w:p>
    <w:p w:rsidR="00B66AD1" w:rsidRDefault="00B66AD1" w:rsidP="00351677">
      <w:pPr>
        <w:pStyle w:val="StandardWeb"/>
        <w:spacing w:before="0" w:beforeAutospacing="0" w:after="0" w:afterAutospacing="0" w:line="360" w:lineRule="auto"/>
        <w:jc w:val="both"/>
        <w:rPr>
          <w:rStyle w:val="font-202503"/>
          <w:rFonts w:ascii="Arial" w:eastAsiaTheme="majorEastAsia" w:hAnsi="Arial" w:cs="Arial"/>
          <w:sz w:val="22"/>
          <w:szCs w:val="22"/>
        </w:rPr>
      </w:pPr>
      <w:r w:rsidRPr="00351677">
        <w:rPr>
          <w:rStyle w:val="Fett"/>
          <w:rFonts w:ascii="Arial" w:hAnsi="Arial" w:cs="Arial"/>
          <w:b w:val="0"/>
          <w:sz w:val="22"/>
          <w:szCs w:val="22"/>
        </w:rPr>
        <w:t>Nein</w:t>
      </w:r>
      <w:r w:rsidRPr="00351677">
        <w:rPr>
          <w:rStyle w:val="font-202503"/>
          <w:rFonts w:ascii="Arial" w:eastAsiaTheme="majorEastAsia" w:hAnsi="Arial" w:cs="Arial"/>
          <w:sz w:val="22"/>
          <w:szCs w:val="22"/>
        </w:rPr>
        <w:t>, hier gibt es keine Pflicht.</w:t>
      </w:r>
    </w:p>
    <w:p w:rsidR="00351677" w:rsidRPr="00351677" w:rsidRDefault="00351677" w:rsidP="00351677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B66AD1" w:rsidRPr="00351677" w:rsidRDefault="00B66AD1" w:rsidP="00351677">
      <w:pPr>
        <w:pStyle w:val="berschrift3"/>
        <w:spacing w:before="0" w:line="360" w:lineRule="auto"/>
        <w:jc w:val="both"/>
        <w:rPr>
          <w:rStyle w:val="font-202503"/>
          <w:rFonts w:ascii="Arial" w:hAnsi="Arial" w:cs="Arial"/>
          <w:color w:val="auto"/>
          <w:sz w:val="22"/>
          <w:szCs w:val="22"/>
        </w:rPr>
      </w:pPr>
      <w:r w:rsidRPr="00351677">
        <w:rPr>
          <w:rStyle w:val="font-202503"/>
          <w:rFonts w:ascii="Arial" w:hAnsi="Arial" w:cs="Arial"/>
          <w:color w:val="auto"/>
          <w:sz w:val="22"/>
          <w:szCs w:val="22"/>
        </w:rPr>
        <w:t>4. Könnten Arbeitnehmern arbeitsrechtliche Sanktionen drohen, sollten Sie nach dem Urlaub in einem Risikogebiet in Quarantäne müssen?</w:t>
      </w:r>
    </w:p>
    <w:p w:rsidR="00351677" w:rsidRPr="00351677" w:rsidRDefault="00351677" w:rsidP="00351677">
      <w:pPr>
        <w:rPr>
          <w:rFonts w:ascii="Arial" w:hAnsi="Arial" w:cs="Arial"/>
        </w:rPr>
      </w:pPr>
    </w:p>
    <w:p w:rsidR="00B66AD1" w:rsidRDefault="00B66AD1" w:rsidP="00351677">
      <w:pPr>
        <w:pStyle w:val="StandardWeb"/>
        <w:spacing w:before="0" w:beforeAutospacing="0" w:after="0" w:afterAutospacing="0" w:line="360" w:lineRule="auto"/>
        <w:jc w:val="both"/>
        <w:rPr>
          <w:rStyle w:val="font-202503"/>
          <w:rFonts w:ascii="Arial" w:eastAsiaTheme="majorEastAsia" w:hAnsi="Arial" w:cs="Arial"/>
          <w:sz w:val="22"/>
          <w:szCs w:val="22"/>
        </w:rPr>
      </w:pPr>
      <w:r w:rsidRPr="00351677">
        <w:rPr>
          <w:rStyle w:val="font-202503"/>
          <w:rFonts w:ascii="Arial" w:eastAsiaTheme="majorEastAsia" w:hAnsi="Arial" w:cs="Arial"/>
          <w:sz w:val="22"/>
          <w:szCs w:val="22"/>
        </w:rPr>
        <w:t xml:space="preserve">Nein. </w:t>
      </w:r>
      <w:r w:rsidRPr="00351677">
        <w:rPr>
          <w:rStyle w:val="Fett"/>
          <w:rFonts w:ascii="Arial" w:hAnsi="Arial" w:cs="Arial"/>
          <w:b w:val="0"/>
          <w:sz w:val="22"/>
          <w:szCs w:val="22"/>
        </w:rPr>
        <w:t>Weder Sanktionen noch eine Abmahnung oder Kündigung</w:t>
      </w:r>
      <w:r w:rsidRPr="00351677">
        <w:rPr>
          <w:rStyle w:val="font-202503"/>
          <w:rFonts w:ascii="Arial" w:eastAsiaTheme="majorEastAsia" w:hAnsi="Arial" w:cs="Arial"/>
          <w:sz w:val="22"/>
          <w:szCs w:val="22"/>
        </w:rPr>
        <w:t xml:space="preserve"> muss befürchtet werden. Arbeitgeber können die Reise in ein Risikogebiet nicht untersagen.</w:t>
      </w:r>
    </w:p>
    <w:p w:rsidR="00351677" w:rsidRPr="00351677" w:rsidRDefault="00351677" w:rsidP="00351677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B66AD1" w:rsidRPr="00351677" w:rsidRDefault="00B66AD1" w:rsidP="00351677">
      <w:pPr>
        <w:pStyle w:val="berschrift3"/>
        <w:spacing w:before="0" w:line="360" w:lineRule="auto"/>
        <w:jc w:val="both"/>
        <w:rPr>
          <w:rStyle w:val="font-202503"/>
          <w:rFonts w:ascii="Arial" w:hAnsi="Arial" w:cs="Arial"/>
          <w:color w:val="auto"/>
          <w:sz w:val="22"/>
          <w:szCs w:val="22"/>
        </w:rPr>
      </w:pPr>
      <w:r w:rsidRPr="00351677">
        <w:rPr>
          <w:rStyle w:val="font-202503"/>
          <w:rFonts w:ascii="Arial" w:hAnsi="Arial" w:cs="Arial"/>
          <w:color w:val="auto"/>
          <w:sz w:val="22"/>
          <w:szCs w:val="22"/>
        </w:rPr>
        <w:t xml:space="preserve">5. Behalten Arbeitnehmer während einer nach der </w:t>
      </w:r>
      <w:proofErr w:type="spellStart"/>
      <w:r w:rsidRPr="00351677">
        <w:rPr>
          <w:rStyle w:val="font-202503"/>
          <w:rFonts w:ascii="Arial" w:hAnsi="Arial" w:cs="Arial"/>
          <w:color w:val="auto"/>
          <w:sz w:val="22"/>
          <w:szCs w:val="22"/>
        </w:rPr>
        <w:t>Coronaeinreiseverordnung</w:t>
      </w:r>
      <w:proofErr w:type="spellEnd"/>
      <w:r w:rsidRPr="00351677">
        <w:rPr>
          <w:rStyle w:val="font-202503"/>
          <w:rFonts w:ascii="Arial" w:hAnsi="Arial" w:cs="Arial"/>
          <w:color w:val="auto"/>
          <w:sz w:val="22"/>
          <w:szCs w:val="22"/>
        </w:rPr>
        <w:t xml:space="preserve"> NRW angeordneten Quarantäne einen Anspruch auf Vergütung?</w:t>
      </w:r>
    </w:p>
    <w:p w:rsidR="00351677" w:rsidRPr="00351677" w:rsidRDefault="00351677" w:rsidP="00351677"/>
    <w:p w:rsidR="00B66AD1" w:rsidRDefault="00B66AD1" w:rsidP="00351677">
      <w:pPr>
        <w:pStyle w:val="StandardWeb"/>
        <w:spacing w:before="0" w:beforeAutospacing="0" w:after="0" w:afterAutospacing="0" w:line="360" w:lineRule="auto"/>
        <w:jc w:val="both"/>
        <w:rPr>
          <w:rStyle w:val="font-202503"/>
          <w:rFonts w:ascii="Arial" w:eastAsiaTheme="majorEastAsia" w:hAnsi="Arial" w:cs="Arial"/>
          <w:sz w:val="22"/>
          <w:szCs w:val="22"/>
        </w:rPr>
      </w:pPr>
      <w:r w:rsidRPr="00351677">
        <w:rPr>
          <w:rStyle w:val="font-202503"/>
          <w:rFonts w:ascii="Arial" w:eastAsiaTheme="majorEastAsia" w:hAnsi="Arial" w:cs="Arial"/>
          <w:sz w:val="22"/>
          <w:szCs w:val="22"/>
        </w:rPr>
        <w:t xml:space="preserve">Das kommt darauf an, ob der Arbeitnehmer auch während des Tätigkeitsverbots oder der Quarantäne aus dem </w:t>
      </w:r>
      <w:r w:rsidRPr="00351677">
        <w:rPr>
          <w:rStyle w:val="Fett"/>
          <w:rFonts w:ascii="Arial" w:hAnsi="Arial" w:cs="Arial"/>
          <w:b w:val="0"/>
          <w:sz w:val="22"/>
          <w:szCs w:val="22"/>
        </w:rPr>
        <w:t>Homeoffice</w:t>
      </w:r>
      <w:r w:rsidRPr="00351677">
        <w:rPr>
          <w:rStyle w:val="font-202503"/>
          <w:rFonts w:ascii="Arial" w:eastAsiaTheme="majorEastAsia" w:hAnsi="Arial" w:cs="Arial"/>
          <w:sz w:val="22"/>
          <w:szCs w:val="22"/>
        </w:rPr>
        <w:t xml:space="preserve"> arbeiten kann. Ist das der Fall, behält der Arbeitnehmer den </w:t>
      </w:r>
      <w:r w:rsidRPr="00351677">
        <w:rPr>
          <w:rStyle w:val="Fett"/>
          <w:rFonts w:ascii="Arial" w:hAnsi="Arial" w:cs="Arial"/>
          <w:b w:val="0"/>
          <w:sz w:val="22"/>
          <w:szCs w:val="22"/>
        </w:rPr>
        <w:t>Anspruch auf Vergütung</w:t>
      </w:r>
      <w:r w:rsidRPr="00351677">
        <w:rPr>
          <w:rStyle w:val="font-202503"/>
          <w:rFonts w:ascii="Arial" w:eastAsiaTheme="majorEastAsia" w:hAnsi="Arial" w:cs="Arial"/>
          <w:sz w:val="22"/>
          <w:szCs w:val="22"/>
        </w:rPr>
        <w:t xml:space="preserve">. Kann hingegen von zuhause aus keine Arbeitsleistung erbracht werden, so entfällt auch der Anspruch auf Vergütung. Eine entsprechende </w:t>
      </w:r>
      <w:r w:rsidRPr="00351677">
        <w:rPr>
          <w:rStyle w:val="Fett"/>
          <w:rFonts w:ascii="Arial" w:hAnsi="Arial" w:cs="Arial"/>
          <w:b w:val="0"/>
          <w:sz w:val="22"/>
          <w:szCs w:val="22"/>
        </w:rPr>
        <w:t>Entschädigung für nicht erkrankte aber von einer Absonderungsanordnung betroffene Arbeitnehmer</w:t>
      </w:r>
      <w:r w:rsidRPr="00351677">
        <w:rPr>
          <w:rStyle w:val="font-202503"/>
          <w:rFonts w:ascii="Arial" w:eastAsiaTheme="majorEastAsia" w:hAnsi="Arial" w:cs="Arial"/>
          <w:sz w:val="22"/>
          <w:szCs w:val="22"/>
        </w:rPr>
        <w:t xml:space="preserve"> gibt es dann aus dem Infektionsschutzgesetz, </w:t>
      </w:r>
      <w:r w:rsidRPr="00351677">
        <w:rPr>
          <w:rStyle w:val="Hervorhebung"/>
          <w:rFonts w:ascii="Arial" w:hAnsi="Arial" w:cs="Arial"/>
          <w:sz w:val="22"/>
          <w:szCs w:val="22"/>
        </w:rPr>
        <w:t>§56 Abs.1 IfSG</w:t>
      </w:r>
      <w:r w:rsidRPr="00351677">
        <w:rPr>
          <w:rStyle w:val="font-202503"/>
          <w:rFonts w:ascii="Arial" w:eastAsiaTheme="majorEastAsia" w:hAnsi="Arial" w:cs="Arial"/>
          <w:sz w:val="22"/>
          <w:szCs w:val="22"/>
        </w:rPr>
        <w:t>. Der Arbeitgeber muss hierzu in Vorleistung treten, kann sich die Entschädigung aber beim Landschaftsverband Rheinland als zuständige Behörde für Köln erstatten lassen.</w:t>
      </w:r>
    </w:p>
    <w:p w:rsidR="00351677" w:rsidRPr="00351677" w:rsidRDefault="00351677" w:rsidP="00351677">
      <w:pPr>
        <w:pStyle w:val="Standard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</w:p>
    <w:p w:rsidR="00B66AD1" w:rsidRPr="00351677" w:rsidRDefault="00B66AD1" w:rsidP="00351677">
      <w:pPr>
        <w:pStyle w:val="StandardWeb"/>
        <w:spacing w:before="0" w:beforeAutospacing="0" w:after="0" w:afterAutospacing="0" w:line="360" w:lineRule="auto"/>
        <w:jc w:val="both"/>
        <w:rPr>
          <w:rStyle w:val="Fett"/>
          <w:rFonts w:ascii="Arial" w:hAnsi="Arial" w:cs="Arial"/>
          <w:b w:val="0"/>
          <w:sz w:val="22"/>
          <w:szCs w:val="22"/>
        </w:rPr>
      </w:pPr>
      <w:r w:rsidRPr="00351677">
        <w:rPr>
          <w:rStyle w:val="Fett"/>
          <w:rFonts w:ascii="Arial" w:hAnsi="Arial" w:cs="Arial"/>
          <w:b w:val="0"/>
          <w:sz w:val="22"/>
          <w:szCs w:val="22"/>
        </w:rPr>
        <w:t>Gut zu wissen</w:t>
      </w:r>
      <w:r w:rsidRPr="00351677">
        <w:rPr>
          <w:rStyle w:val="font-202503"/>
          <w:rFonts w:ascii="Arial" w:eastAsiaTheme="majorEastAsia" w:hAnsi="Arial" w:cs="Arial"/>
          <w:sz w:val="22"/>
          <w:szCs w:val="22"/>
        </w:rPr>
        <w:t xml:space="preserve">: Auch bei der wissentlichen Reise in ein Risikogebiet besteht derzeit, laut Aussage des Pressesprechers des Gesundheitsministeriums, der Anspruch auf Entschädigung. Ganz klar ist das jedoch leider nicht: Aufgrund der </w:t>
      </w:r>
      <w:proofErr w:type="spellStart"/>
      <w:r w:rsidRPr="00351677">
        <w:rPr>
          <w:rStyle w:val="Fett"/>
          <w:rFonts w:ascii="Arial" w:hAnsi="Arial" w:cs="Arial"/>
          <w:b w:val="0"/>
          <w:sz w:val="22"/>
          <w:szCs w:val="22"/>
        </w:rPr>
        <w:t>uneindeutigen</w:t>
      </w:r>
      <w:proofErr w:type="spellEnd"/>
      <w:r w:rsidRPr="00351677">
        <w:rPr>
          <w:rStyle w:val="Fett"/>
          <w:rFonts w:ascii="Arial" w:hAnsi="Arial" w:cs="Arial"/>
          <w:sz w:val="22"/>
          <w:szCs w:val="22"/>
        </w:rPr>
        <w:t xml:space="preserve"> </w:t>
      </w:r>
      <w:r w:rsidRPr="00351677">
        <w:rPr>
          <w:rStyle w:val="Fett"/>
          <w:rFonts w:ascii="Arial" w:hAnsi="Arial" w:cs="Arial"/>
          <w:b w:val="0"/>
          <w:sz w:val="22"/>
          <w:szCs w:val="22"/>
        </w:rPr>
        <w:t>Formulierung im Infektionsschutzgesetz</w:t>
      </w:r>
      <w:r w:rsidRPr="00351677">
        <w:rPr>
          <w:rStyle w:val="font-202503"/>
          <w:rFonts w:ascii="Arial" w:eastAsiaTheme="majorEastAsia" w:hAnsi="Arial" w:cs="Arial"/>
          <w:sz w:val="22"/>
          <w:szCs w:val="22"/>
        </w:rPr>
        <w:t xml:space="preserve"> besteht trotzdem ein Restrisiko, dass die Behörde hier den </w:t>
      </w:r>
      <w:r w:rsidRPr="00351677">
        <w:rPr>
          <w:rStyle w:val="Fett"/>
          <w:rFonts w:ascii="Arial" w:hAnsi="Arial" w:cs="Arial"/>
          <w:b w:val="0"/>
          <w:sz w:val="22"/>
          <w:szCs w:val="22"/>
        </w:rPr>
        <w:t>Entschädigungsanspruch ablehnt.</w:t>
      </w:r>
      <w:r w:rsidRPr="00351677">
        <w:rPr>
          <w:rStyle w:val="font-202503"/>
          <w:rFonts w:ascii="Arial" w:eastAsiaTheme="majorEastAsia" w:hAnsi="Arial" w:cs="Arial"/>
          <w:sz w:val="22"/>
          <w:szCs w:val="22"/>
        </w:rPr>
        <w:t xml:space="preserve"> Eine Gerichtsentscheidung, die den Anspruch konkretisiert, bleibt also weiter abzuwarten. </w:t>
      </w:r>
      <w:r w:rsidRPr="00351677">
        <w:rPr>
          <w:rStyle w:val="Fett"/>
          <w:rFonts w:ascii="Arial" w:hAnsi="Arial" w:cs="Arial"/>
          <w:b w:val="0"/>
          <w:sz w:val="22"/>
          <w:szCs w:val="22"/>
        </w:rPr>
        <w:t>Wir raten Arbeitgebern dementsprechend dazu, die Auszahlung unter dem Vorbehalt der Erstattung durch den Landschaftsverband nach §56 Abs.5 Satz 2 IfSG vorzunehmen.</w:t>
      </w:r>
    </w:p>
    <w:p w:rsidR="00351677" w:rsidRDefault="00351677" w:rsidP="00351677">
      <w:pPr>
        <w:pStyle w:val="StandardWeb"/>
        <w:spacing w:before="0" w:beforeAutospacing="0" w:after="0" w:afterAutospacing="0" w:line="360" w:lineRule="auto"/>
        <w:jc w:val="both"/>
        <w:rPr>
          <w:rStyle w:val="Fett"/>
          <w:rFonts w:ascii="Arial" w:hAnsi="Arial" w:cs="Arial"/>
          <w:b w:val="0"/>
          <w:sz w:val="22"/>
          <w:szCs w:val="22"/>
        </w:rPr>
      </w:pPr>
    </w:p>
    <w:p w:rsidR="00351677" w:rsidRPr="00351677" w:rsidRDefault="00351677" w:rsidP="00351677">
      <w:pPr>
        <w:pStyle w:val="StandardWeb"/>
        <w:spacing w:before="0" w:beforeAutospacing="0" w:after="0" w:afterAutospacing="0" w:line="360" w:lineRule="auto"/>
        <w:jc w:val="both"/>
        <w:rPr>
          <w:rStyle w:val="Fett"/>
          <w:rFonts w:ascii="Arial" w:hAnsi="Arial" w:cs="Arial"/>
          <w:b w:val="0"/>
          <w:sz w:val="22"/>
          <w:szCs w:val="22"/>
        </w:rPr>
      </w:pPr>
    </w:p>
    <w:p w:rsidR="00351677" w:rsidRPr="00952518" w:rsidRDefault="00351677" w:rsidP="00351677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2518">
        <w:rPr>
          <w:rFonts w:ascii="Arial" w:eastAsia="Times New Roman" w:hAnsi="Arial" w:cs="Arial"/>
          <w:sz w:val="20"/>
          <w:szCs w:val="20"/>
        </w:rPr>
        <w:t xml:space="preserve">Der Autor ist Mitglied des VDAA Verband deutscher Arbeitsrechtsanwälte e. V. </w:t>
      </w:r>
    </w:p>
    <w:p w:rsidR="00351677" w:rsidRPr="00952518" w:rsidRDefault="00351677" w:rsidP="00351677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351677" w:rsidRPr="00952518" w:rsidRDefault="00351677" w:rsidP="00351677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952518">
        <w:rPr>
          <w:rFonts w:ascii="Arial" w:eastAsia="Times New Roman" w:hAnsi="Arial" w:cs="Arial"/>
          <w:sz w:val="20"/>
          <w:szCs w:val="20"/>
        </w:rPr>
        <w:t xml:space="preserve">Für Rückfragen steht Ihnen der Autor gerne zur Verfügung. </w:t>
      </w:r>
    </w:p>
    <w:p w:rsidR="00351677" w:rsidRPr="00952518" w:rsidRDefault="00351677" w:rsidP="0035167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351677" w:rsidRPr="00952518" w:rsidRDefault="00351677" w:rsidP="0035167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</w:p>
    <w:p w:rsidR="00351677" w:rsidRPr="00952518" w:rsidRDefault="00351677" w:rsidP="0035167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952518">
        <w:rPr>
          <w:rFonts w:ascii="Arial" w:eastAsia="Times New Roman" w:hAnsi="Arial" w:cs="Arial"/>
          <w:sz w:val="20"/>
          <w:szCs w:val="20"/>
          <w:lang w:eastAsia="de-DE"/>
        </w:rPr>
        <w:t xml:space="preserve">Volker </w:t>
      </w:r>
      <w:proofErr w:type="spellStart"/>
      <w:r w:rsidRPr="00952518">
        <w:rPr>
          <w:rFonts w:ascii="Arial" w:eastAsia="Times New Roman" w:hAnsi="Arial" w:cs="Arial"/>
          <w:sz w:val="20"/>
          <w:szCs w:val="20"/>
          <w:lang w:eastAsia="de-DE"/>
        </w:rPr>
        <w:t>Görzel</w:t>
      </w:r>
      <w:proofErr w:type="spellEnd"/>
    </w:p>
    <w:p w:rsidR="00351677" w:rsidRPr="00952518" w:rsidRDefault="00351677" w:rsidP="0035167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952518">
        <w:rPr>
          <w:rFonts w:ascii="Arial" w:eastAsia="Times New Roman" w:hAnsi="Arial" w:cs="Arial"/>
          <w:sz w:val="20"/>
          <w:szCs w:val="20"/>
          <w:lang w:eastAsia="de-DE"/>
        </w:rPr>
        <w:t>Rechtsanwalt, Fachanwalt für Arbeitsrecht</w:t>
      </w:r>
    </w:p>
    <w:p w:rsidR="00351677" w:rsidRPr="00952518" w:rsidRDefault="00351677" w:rsidP="0035167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952518">
        <w:rPr>
          <w:rFonts w:ascii="Arial" w:eastAsia="Times New Roman" w:hAnsi="Arial" w:cs="Arial"/>
          <w:sz w:val="20"/>
          <w:szCs w:val="20"/>
          <w:lang w:eastAsia="de-DE"/>
        </w:rPr>
        <w:t xml:space="preserve">HMS. </w:t>
      </w:r>
      <w:proofErr w:type="spellStart"/>
      <w:r w:rsidRPr="00952518">
        <w:rPr>
          <w:rFonts w:ascii="Arial" w:eastAsia="Times New Roman" w:hAnsi="Arial" w:cs="Arial"/>
          <w:sz w:val="20"/>
          <w:szCs w:val="20"/>
          <w:lang w:eastAsia="de-DE"/>
        </w:rPr>
        <w:t>Barthelmeß</w:t>
      </w:r>
      <w:proofErr w:type="spellEnd"/>
      <w:r w:rsidRPr="0095251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952518">
        <w:rPr>
          <w:rFonts w:ascii="Arial" w:eastAsia="Times New Roman" w:hAnsi="Arial" w:cs="Arial"/>
          <w:sz w:val="20"/>
          <w:szCs w:val="20"/>
          <w:lang w:eastAsia="de-DE"/>
        </w:rPr>
        <w:t>Görzel</w:t>
      </w:r>
      <w:proofErr w:type="spellEnd"/>
      <w:r w:rsidRPr="00952518">
        <w:rPr>
          <w:rFonts w:ascii="Arial" w:eastAsia="Times New Roman" w:hAnsi="Arial" w:cs="Arial"/>
          <w:sz w:val="20"/>
          <w:szCs w:val="20"/>
          <w:lang w:eastAsia="de-DE"/>
        </w:rPr>
        <w:t xml:space="preserve"> Rechtsanwälte</w:t>
      </w:r>
    </w:p>
    <w:p w:rsidR="00351677" w:rsidRPr="00952518" w:rsidRDefault="00351677" w:rsidP="0035167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proofErr w:type="spellStart"/>
      <w:r w:rsidRPr="00952518">
        <w:rPr>
          <w:rFonts w:ascii="Arial" w:eastAsia="Times New Roman" w:hAnsi="Arial" w:cs="Arial"/>
          <w:sz w:val="20"/>
          <w:szCs w:val="20"/>
          <w:lang w:eastAsia="de-DE"/>
        </w:rPr>
        <w:t>Hohenstaufenring</w:t>
      </w:r>
      <w:proofErr w:type="spellEnd"/>
      <w:r w:rsidRPr="00952518">
        <w:rPr>
          <w:rFonts w:ascii="Arial" w:eastAsia="Times New Roman" w:hAnsi="Arial" w:cs="Arial"/>
          <w:sz w:val="20"/>
          <w:szCs w:val="20"/>
          <w:lang w:eastAsia="de-DE"/>
        </w:rPr>
        <w:t xml:space="preserve"> 57 a</w:t>
      </w:r>
    </w:p>
    <w:p w:rsidR="00351677" w:rsidRPr="00952518" w:rsidRDefault="00351677" w:rsidP="0035167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952518">
        <w:rPr>
          <w:rFonts w:ascii="Arial" w:eastAsia="Times New Roman" w:hAnsi="Arial" w:cs="Arial"/>
          <w:sz w:val="20"/>
          <w:szCs w:val="20"/>
          <w:lang w:eastAsia="de-DE"/>
        </w:rPr>
        <w:t>50674 Köln</w:t>
      </w:r>
    </w:p>
    <w:p w:rsidR="00351677" w:rsidRPr="00952518" w:rsidRDefault="00351677" w:rsidP="0035167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r w:rsidRPr="00952518">
        <w:rPr>
          <w:rFonts w:ascii="Arial" w:eastAsia="Times New Roman" w:hAnsi="Arial" w:cs="Arial"/>
          <w:sz w:val="20"/>
          <w:szCs w:val="20"/>
          <w:lang w:eastAsia="de-DE"/>
        </w:rPr>
        <w:lastRenderedPageBreak/>
        <w:t>Telefon: 0221/ 29 21 92 0</w:t>
      </w:r>
      <w:r w:rsidRPr="00952518">
        <w:rPr>
          <w:rFonts w:ascii="Arial" w:eastAsia="Times New Roman" w:hAnsi="Arial" w:cs="Arial"/>
          <w:sz w:val="20"/>
          <w:szCs w:val="20"/>
          <w:lang w:eastAsia="de-DE"/>
        </w:rPr>
        <w:tab/>
        <w:t>Telefax: 0221/ 29 21 92 25</w:t>
      </w:r>
    </w:p>
    <w:p w:rsidR="00351677" w:rsidRPr="00351677" w:rsidRDefault="00982ACF" w:rsidP="00351677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de-DE"/>
        </w:rPr>
      </w:pPr>
      <w:hyperlink r:id="rId6" w:history="1">
        <w:r w:rsidR="00351677" w:rsidRPr="00952518">
          <w:rPr>
            <w:rStyle w:val="Hyperlink"/>
            <w:rFonts w:ascii="Arial" w:eastAsia="Times New Roman" w:hAnsi="Arial" w:cs="Arial"/>
            <w:sz w:val="20"/>
            <w:szCs w:val="20"/>
            <w:lang w:eastAsia="de-DE"/>
          </w:rPr>
          <w:t>goerzel@hms-bg.de</w:t>
        </w:r>
      </w:hyperlink>
      <w:r w:rsidR="00351677" w:rsidRPr="00952518">
        <w:rPr>
          <w:rFonts w:ascii="Arial" w:eastAsia="Times New Roman" w:hAnsi="Arial" w:cs="Arial"/>
          <w:sz w:val="20"/>
          <w:szCs w:val="20"/>
          <w:lang w:eastAsia="de-DE"/>
        </w:rPr>
        <w:tab/>
        <w:t xml:space="preserve"> </w:t>
      </w:r>
      <w:r w:rsidR="00351677" w:rsidRPr="00952518">
        <w:rPr>
          <w:rFonts w:ascii="Arial" w:eastAsia="Times New Roman" w:hAnsi="Arial" w:cs="Arial"/>
          <w:sz w:val="20"/>
          <w:szCs w:val="20"/>
          <w:lang w:eastAsia="de-DE"/>
        </w:rPr>
        <w:tab/>
      </w:r>
      <w:hyperlink r:id="rId7" w:history="1">
        <w:r w:rsidR="00351677" w:rsidRPr="00952518">
          <w:rPr>
            <w:rStyle w:val="Hyperlink"/>
            <w:rFonts w:ascii="Arial" w:eastAsia="Times New Roman" w:hAnsi="Arial" w:cs="Arial"/>
            <w:sz w:val="20"/>
            <w:szCs w:val="20"/>
            <w:lang w:eastAsia="de-DE"/>
          </w:rPr>
          <w:t>www.hms-bg.de</w:t>
        </w:r>
      </w:hyperlink>
    </w:p>
    <w:sectPr w:rsidR="00351677" w:rsidRPr="00351677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677" w:rsidRDefault="00351677" w:rsidP="00351677">
      <w:pPr>
        <w:spacing w:after="0" w:line="240" w:lineRule="auto"/>
      </w:pPr>
      <w:r>
        <w:separator/>
      </w:r>
    </w:p>
  </w:endnote>
  <w:endnote w:type="continuationSeparator" w:id="0">
    <w:p w:rsidR="00351677" w:rsidRDefault="00351677" w:rsidP="00351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677" w:rsidRDefault="00351677" w:rsidP="00351677">
      <w:pPr>
        <w:spacing w:after="0" w:line="240" w:lineRule="auto"/>
      </w:pPr>
      <w:r>
        <w:separator/>
      </w:r>
    </w:p>
  </w:footnote>
  <w:footnote w:type="continuationSeparator" w:id="0">
    <w:p w:rsidR="00351677" w:rsidRDefault="00351677" w:rsidP="00351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2ACF" w:rsidRPr="0022435B" w:rsidRDefault="00982ACF" w:rsidP="00982ACF">
    <w:pPr>
      <w:tabs>
        <w:tab w:val="center" w:pos="4535"/>
        <w:tab w:val="right" w:pos="9071"/>
      </w:tabs>
      <w:jc w:val="center"/>
      <w:rPr>
        <w:rFonts w:ascii="Arial" w:hAnsi="Arial" w:cs="Arial"/>
        <w:b/>
        <w:bCs/>
        <w:sz w:val="28"/>
        <w:szCs w:val="28"/>
      </w:rPr>
    </w:pPr>
    <w:r w:rsidRPr="0022435B">
      <w:rPr>
        <w:rFonts w:ascii="Arial" w:hAnsi="Arial" w:cs="Arial"/>
        <w:b/>
        <w:bCs/>
        <w:sz w:val="28"/>
        <w:szCs w:val="28"/>
      </w:rPr>
      <w:t xml:space="preserve">VDAA-Arbeitsrechtsdepesche </w:t>
    </w:r>
    <w:r>
      <w:rPr>
        <w:rFonts w:ascii="Arial" w:hAnsi="Arial" w:cs="Arial"/>
        <w:b/>
        <w:bCs/>
        <w:sz w:val="28"/>
        <w:szCs w:val="28"/>
      </w:rPr>
      <w:t>08/</w:t>
    </w:r>
    <w:r w:rsidRPr="0022435B">
      <w:rPr>
        <w:rFonts w:ascii="Arial" w:hAnsi="Arial" w:cs="Arial"/>
        <w:b/>
        <w:bCs/>
        <w:sz w:val="28"/>
        <w:szCs w:val="28"/>
      </w:rPr>
      <w:t>0</w:t>
    </w:r>
    <w:r>
      <w:rPr>
        <w:rFonts w:ascii="Arial" w:hAnsi="Arial" w:cs="Arial"/>
        <w:b/>
        <w:bCs/>
        <w:sz w:val="28"/>
        <w:szCs w:val="28"/>
      </w:rPr>
      <w:t>9</w:t>
    </w:r>
    <w:r w:rsidRPr="0022435B">
      <w:rPr>
        <w:rFonts w:ascii="Arial" w:hAnsi="Arial" w:cs="Arial"/>
        <w:b/>
        <w:bCs/>
        <w:sz w:val="28"/>
        <w:szCs w:val="28"/>
      </w:rPr>
      <w:t>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AD1"/>
    <w:rsid w:val="00351677"/>
    <w:rsid w:val="00932100"/>
    <w:rsid w:val="00982ACF"/>
    <w:rsid w:val="009C0973"/>
    <w:rsid w:val="00B66AD1"/>
    <w:rsid w:val="00DA1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CE3E96-4E48-4551-A387-27F0CCD4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B66A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66AD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6AD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66AD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font-202503">
    <w:name w:val="font-202503"/>
    <w:basedOn w:val="Absatz-Standardschriftart"/>
    <w:rsid w:val="00B66AD1"/>
  </w:style>
  <w:style w:type="paragraph" w:styleId="StandardWeb">
    <w:name w:val="Normal (Web)"/>
    <w:basedOn w:val="Standard"/>
    <w:uiPriority w:val="99"/>
    <w:semiHidden/>
    <w:unhideWhenUsed/>
    <w:rsid w:val="00B6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66AD1"/>
    <w:rPr>
      <w:b/>
      <w:bCs/>
    </w:rPr>
  </w:style>
  <w:style w:type="character" w:styleId="Hervorhebung">
    <w:name w:val="Emphasis"/>
    <w:basedOn w:val="Absatz-Standardschriftart"/>
    <w:uiPriority w:val="20"/>
    <w:qFormat/>
    <w:rsid w:val="00B66AD1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351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51677"/>
  </w:style>
  <w:style w:type="paragraph" w:styleId="Fuzeile">
    <w:name w:val="footer"/>
    <w:basedOn w:val="Standard"/>
    <w:link w:val="FuzeileZchn"/>
    <w:uiPriority w:val="99"/>
    <w:unhideWhenUsed/>
    <w:rsid w:val="00351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51677"/>
  </w:style>
  <w:style w:type="character" w:styleId="Hyperlink">
    <w:name w:val="Hyperlink"/>
    <w:uiPriority w:val="99"/>
    <w:unhideWhenUsed/>
    <w:rsid w:val="003516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0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hms-bg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erzel@hms-bg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3434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Henn</dc:creator>
  <cp:keywords/>
  <dc:description/>
  <cp:lastModifiedBy>Michelle Hawkins</cp:lastModifiedBy>
  <cp:revision>4</cp:revision>
  <dcterms:created xsi:type="dcterms:W3CDTF">2020-09-25T18:52:00Z</dcterms:created>
  <dcterms:modified xsi:type="dcterms:W3CDTF">2020-10-02T14:57:00Z</dcterms:modified>
</cp:coreProperties>
</file>