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15" w:rsidRPr="00E71352" w:rsidRDefault="00851A15" w:rsidP="00851A15">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851A15" w:rsidRPr="00E71352" w:rsidRDefault="00851A15" w:rsidP="00851A15">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851A15" w:rsidRPr="00851A15" w:rsidRDefault="00851A15" w:rsidP="00851A15">
      <w:pPr>
        <w:spacing w:after="0" w:line="360" w:lineRule="auto"/>
        <w:jc w:val="both"/>
        <w:rPr>
          <w:rFonts w:ascii="Arial" w:hAnsi="Arial" w:cs="Arial"/>
          <w:bCs/>
        </w:rPr>
      </w:pPr>
    </w:p>
    <w:p w:rsidR="00EA3773" w:rsidRPr="00EA3773" w:rsidRDefault="00EA3773" w:rsidP="00851A15">
      <w:pPr>
        <w:spacing w:after="0" w:line="360" w:lineRule="auto"/>
        <w:jc w:val="both"/>
        <w:rPr>
          <w:rFonts w:ascii="Arial" w:hAnsi="Arial" w:cs="Arial"/>
          <w:b/>
          <w:bCs/>
        </w:rPr>
      </w:pPr>
      <w:r w:rsidRPr="00EA3773">
        <w:rPr>
          <w:rFonts w:ascii="Arial" w:hAnsi="Arial" w:cs="Arial"/>
          <w:b/>
          <w:bCs/>
        </w:rPr>
        <w:t>Die außerordentliche Kündigung eines Kochs in einer evangelischen Kindertagesstätte wegen Kirchenaustritts ist unwirksam</w:t>
      </w:r>
    </w:p>
    <w:p w:rsidR="00851A15" w:rsidRDefault="00851A15" w:rsidP="00851A15">
      <w:pPr>
        <w:spacing w:after="0" w:line="360" w:lineRule="auto"/>
        <w:jc w:val="both"/>
        <w:rPr>
          <w:rFonts w:ascii="Arial" w:hAnsi="Arial" w:cs="Arial"/>
        </w:rPr>
      </w:pPr>
    </w:p>
    <w:p w:rsidR="00851A15" w:rsidRDefault="00851A15" w:rsidP="00851A15">
      <w:pPr>
        <w:spacing w:after="0" w:line="360" w:lineRule="auto"/>
        <w:jc w:val="both"/>
        <w:rPr>
          <w:rFonts w:ascii="Arial" w:hAnsi="Arial" w:cs="Arial"/>
        </w:rPr>
      </w:pPr>
      <w:r w:rsidRPr="00F743BD">
        <w:rPr>
          <w:rFonts w:ascii="Arial" w:hAnsi="Arial" w:cs="Arial"/>
        </w:rPr>
        <w:t>ein Artikel von Rechtsanwalt und Fachanwalt für Arbeitsrecht Michael Henn, Stuttgart</w:t>
      </w:r>
    </w:p>
    <w:p w:rsidR="00851A15"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b/>
          <w:bCs/>
        </w:rPr>
      </w:pPr>
      <w:r w:rsidRPr="00EA3773">
        <w:rPr>
          <w:rFonts w:ascii="Arial" w:hAnsi="Arial" w:cs="Arial"/>
          <w:b/>
          <w:bCs/>
        </w:rPr>
        <w:t>Das Landesarbeitsgericht Baden-Württemberg hat entschieden, dass die außerordentliche Kündigung eines Kochs in einer evangelischen Kindertagesstätte wegen Kirchenaustritts unwirksam</w:t>
      </w:r>
      <w:r w:rsidR="00851A15">
        <w:rPr>
          <w:rFonts w:ascii="Arial" w:hAnsi="Arial" w:cs="Arial"/>
          <w:b/>
          <w:bCs/>
        </w:rPr>
        <w:t xml:space="preserve"> </w:t>
      </w:r>
      <w:r w:rsidRPr="00EA3773">
        <w:rPr>
          <w:rFonts w:ascii="Arial" w:hAnsi="Arial" w:cs="Arial"/>
          <w:b/>
          <w:bCs/>
        </w:rPr>
        <w:t>ist.</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rPr>
      </w:pPr>
      <w:r w:rsidRPr="00EA3773">
        <w:rPr>
          <w:rFonts w:ascii="Arial" w:hAnsi="Arial" w:cs="Arial"/>
        </w:rPr>
        <w:t xml:space="preserve">Darauf verweist der Stuttgarter Fachanwalt für Arbeitsrecht Michael Henn, Präsident des VDAA — Verband deutscher </w:t>
      </w:r>
      <w:proofErr w:type="spellStart"/>
      <w:r w:rsidRPr="00EA3773">
        <w:rPr>
          <w:rFonts w:ascii="Arial" w:hAnsi="Arial" w:cs="Arial"/>
        </w:rPr>
        <w:t>ArbeitsrechtsAnwälte</w:t>
      </w:r>
      <w:proofErr w:type="spellEnd"/>
      <w:r w:rsidRPr="00EA3773">
        <w:rPr>
          <w:rFonts w:ascii="Arial" w:hAnsi="Arial" w:cs="Arial"/>
        </w:rPr>
        <w:t xml:space="preserve"> e. V. mit Sitz in Stuttgart unter Hinweis auf die Mitteilung des Landesarbeitsgerichts Baden-Württemberg zu seinem Urteil vom 10. Februar 2021, 4 Sa 27/20.</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rPr>
      </w:pPr>
      <w:r w:rsidRPr="00EA3773">
        <w:rPr>
          <w:rFonts w:ascii="Arial" w:hAnsi="Arial" w:cs="Arial"/>
        </w:rPr>
        <w:t>Die beklagte Evangelische Gesamtkirchengemeinde Stuttgart betreibt ca. 51 Kindertageseinrichtungen mit rund 1.900 Kindern. Der Kläger ist bei der Beklagten seit 1995 als Koch in einer Kita beschäftigt. Der Kläger erklärte im Juni 2019 seinen Austritt aus der evangelischen Landeskirche. Nachdem die Beklagte von dem Austritt Kenntnis erlangt hatte, kündigte sie das Arbeitsverhältnis mit dem Kläger außerordentlich und fristlos mit Schreiben vom 21. August 2019.</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rPr>
      </w:pPr>
      <w:r w:rsidRPr="00EA3773">
        <w:rPr>
          <w:rFonts w:ascii="Arial" w:hAnsi="Arial" w:cs="Arial"/>
        </w:rPr>
        <w:t>Die Beklagte sieht ihr Handeln und Verständnis vom besonderen Bild der christlichen Dienst-gemeinschaft geprägt. Mit dem Kirchenaustritt verstoße der Kläger deshalb schwerwiegend gegen seine vertraglichen Loyalitätspflichten.</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rPr>
      </w:pPr>
      <w:r w:rsidRPr="00EA3773">
        <w:rPr>
          <w:rFonts w:ascii="Arial" w:hAnsi="Arial" w:cs="Arial"/>
        </w:rPr>
        <w:t>Der Kläger hat vorgetragen, dass sich sein Kontakt mit den Kindern auf die Ausgabe von Getränken beschränkt habe. Auch mit dem pädagogischen Personal in der Kita habe er nur alle zwei Wochen in einer Teamsitzung Kontakt gehabt, wo es um rein organisatorische Probleme gegangen</w:t>
      </w:r>
      <w:r w:rsidR="00851A15">
        <w:rPr>
          <w:rFonts w:ascii="Arial" w:hAnsi="Arial" w:cs="Arial"/>
        </w:rPr>
        <w:t xml:space="preserve"> </w:t>
      </w:r>
      <w:r w:rsidRPr="00EA3773">
        <w:rPr>
          <w:rFonts w:ascii="Arial" w:hAnsi="Arial" w:cs="Arial"/>
        </w:rPr>
        <w:t>sei.</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rPr>
      </w:pPr>
      <w:r w:rsidRPr="00EA3773">
        <w:rPr>
          <w:rFonts w:ascii="Arial" w:hAnsi="Arial" w:cs="Arial"/>
        </w:rPr>
        <w:lastRenderedPageBreak/>
        <w:t xml:space="preserve">Das Arbeitsgericht Stuttgart hat mit Urteil vom 12. März 2020 (22 </w:t>
      </w:r>
      <w:proofErr w:type="spellStart"/>
      <w:r w:rsidRPr="00EA3773">
        <w:rPr>
          <w:rFonts w:ascii="Arial" w:hAnsi="Arial" w:cs="Arial"/>
        </w:rPr>
        <w:t>Ca</w:t>
      </w:r>
      <w:proofErr w:type="spellEnd"/>
      <w:r w:rsidRPr="00EA3773">
        <w:rPr>
          <w:rFonts w:ascii="Arial" w:hAnsi="Arial" w:cs="Arial"/>
        </w:rPr>
        <w:t xml:space="preserve"> 5625/19) die Kündigung der Beklagten für unwirksam erklärt. Gegen dieses Urteil hat die Beklagte am 5. Mai 2020 Berufung eingelegt mit der sie weiterhin die Abweisung der Kündigungsschutzklage verfolgt.</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rPr>
      </w:pPr>
      <w:r w:rsidRPr="00EA3773">
        <w:rPr>
          <w:rFonts w:ascii="Arial" w:hAnsi="Arial" w:cs="Arial"/>
        </w:rPr>
        <w:t>Das Landesarbeitsgericht hat wie das Arbeitsgericht Stuttgart die Kündigung der Beklagten für unwirksam erachtet und deshalb die Berufung der Beklagten zurückgewiesen. Das Landesarbeitsgericht schloss sich der Begründung des Arbeitsgerichts an. Die Loyalitätserwartung der Beklagten, dass der Kläger nicht aus der evangelischen Kirche austrete, stelle keine wesentliche und berechtigte Anforderung an die persönliche Eignung des Klägers dar.</w:t>
      </w:r>
    </w:p>
    <w:p w:rsidR="00851A15" w:rsidRPr="00EA3773" w:rsidRDefault="00851A15" w:rsidP="00851A15">
      <w:pPr>
        <w:spacing w:after="0" w:line="360" w:lineRule="auto"/>
        <w:jc w:val="both"/>
        <w:rPr>
          <w:rFonts w:ascii="Arial" w:hAnsi="Arial" w:cs="Arial"/>
        </w:rPr>
      </w:pPr>
    </w:p>
    <w:p w:rsidR="00EA3773" w:rsidRDefault="00EA3773" w:rsidP="00851A15">
      <w:pPr>
        <w:spacing w:after="0" w:line="360" w:lineRule="auto"/>
        <w:jc w:val="both"/>
        <w:rPr>
          <w:rFonts w:ascii="Arial" w:hAnsi="Arial" w:cs="Arial"/>
          <w:b/>
          <w:bCs/>
        </w:rPr>
      </w:pPr>
      <w:r w:rsidRPr="00EA3773">
        <w:rPr>
          <w:rFonts w:ascii="Arial" w:hAnsi="Arial" w:cs="Arial"/>
        </w:rPr>
        <w:t xml:space="preserve">Henn empfahl, die Entscheidung zu beachten und in Zweifelsfällen rechtlichen Rat einzuholen, wobei er u. a. dazu auch auf den VDAA Verband deutscher </w:t>
      </w:r>
      <w:proofErr w:type="spellStart"/>
      <w:r w:rsidRPr="00EA3773">
        <w:rPr>
          <w:rFonts w:ascii="Arial" w:hAnsi="Arial" w:cs="Arial"/>
        </w:rPr>
        <w:t>ArbeitsrechtsAnwälte</w:t>
      </w:r>
      <w:proofErr w:type="spellEnd"/>
      <w:r w:rsidRPr="00EA3773">
        <w:rPr>
          <w:rFonts w:ascii="Arial" w:hAnsi="Arial" w:cs="Arial"/>
        </w:rPr>
        <w:t xml:space="preserve"> e. V. – </w:t>
      </w:r>
      <w:hyperlink r:id="rId6" w:history="1">
        <w:r w:rsidRPr="00EA3773">
          <w:rPr>
            <w:rStyle w:val="Hyperlink"/>
            <w:rFonts w:ascii="Arial" w:hAnsi="Arial" w:cs="Arial"/>
          </w:rPr>
          <w:t>www.vdaa.de</w:t>
        </w:r>
      </w:hyperlink>
      <w:r w:rsidRPr="00EA3773">
        <w:rPr>
          <w:rFonts w:ascii="Arial" w:hAnsi="Arial" w:cs="Arial"/>
        </w:rPr>
        <w:t xml:space="preserve"> – verwies</w:t>
      </w:r>
      <w:r w:rsidRPr="00EA3773">
        <w:rPr>
          <w:rFonts w:ascii="Arial" w:hAnsi="Arial" w:cs="Arial"/>
          <w:b/>
          <w:bCs/>
        </w:rPr>
        <w:t>.</w:t>
      </w:r>
    </w:p>
    <w:p w:rsidR="00851A15" w:rsidRDefault="00851A15" w:rsidP="00851A15">
      <w:pPr>
        <w:spacing w:after="0" w:line="360" w:lineRule="auto"/>
        <w:jc w:val="both"/>
        <w:rPr>
          <w:rFonts w:ascii="Arial" w:hAnsi="Arial" w:cs="Arial"/>
          <w:b/>
          <w:bCs/>
        </w:rPr>
      </w:pPr>
    </w:p>
    <w:p w:rsidR="00851A15" w:rsidRPr="00EA3773" w:rsidRDefault="00851A15" w:rsidP="00851A15">
      <w:pPr>
        <w:spacing w:after="0" w:line="360" w:lineRule="auto"/>
        <w:jc w:val="both"/>
        <w:rPr>
          <w:rFonts w:ascii="Arial" w:hAnsi="Arial" w:cs="Arial"/>
        </w:rPr>
      </w:pPr>
    </w:p>
    <w:p w:rsidR="00851A15" w:rsidRPr="00F743BD" w:rsidRDefault="00851A15" w:rsidP="00851A15">
      <w:pPr>
        <w:spacing w:after="0"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 xml:space="preserve">Der Autor ist </w:t>
      </w:r>
      <w:r w:rsidRPr="00F743BD">
        <w:rPr>
          <w:rFonts w:ascii="Arial" w:eastAsia="Times New Roman" w:hAnsi="Arial" w:cs="Arial"/>
          <w:sz w:val="20"/>
          <w:szCs w:val="20"/>
          <w:lang w:eastAsia="de-DE"/>
        </w:rPr>
        <w:t xml:space="preserve">Präsident </w:t>
      </w:r>
      <w:r w:rsidRPr="00F743BD">
        <w:rPr>
          <w:rFonts w:ascii="Arial" w:eastAsia="Times New Roman" w:hAnsi="Arial" w:cs="Arial"/>
          <w:sz w:val="20"/>
          <w:szCs w:val="24"/>
        </w:rPr>
        <w:t>des VDAA Verband deutscher Arbeitsrechtsanwälte e. V.</w:t>
      </w:r>
    </w:p>
    <w:p w:rsidR="00851A15" w:rsidRPr="00F743BD" w:rsidRDefault="00851A15" w:rsidP="00851A15">
      <w:pPr>
        <w:spacing w:after="0" w:line="220" w:lineRule="atLeast"/>
        <w:ind w:firstLine="708"/>
        <w:rPr>
          <w:rFonts w:ascii="Arial" w:eastAsia="Times New Roman" w:hAnsi="Arial" w:cs="Arial"/>
          <w:sz w:val="20"/>
          <w:szCs w:val="24"/>
          <w:lang w:eastAsia="de-DE"/>
        </w:rPr>
      </w:pPr>
    </w:p>
    <w:p w:rsidR="00851A15" w:rsidRPr="00F743BD" w:rsidRDefault="00851A15" w:rsidP="00851A15">
      <w:pPr>
        <w:spacing w:after="0"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Für Rückfragen steht Ihnen der Autor gerne zur Verfügung</w:t>
      </w:r>
    </w:p>
    <w:p w:rsidR="00851A15" w:rsidRPr="00F743BD" w:rsidRDefault="00851A15" w:rsidP="00851A15">
      <w:pPr>
        <w:spacing w:after="0" w:line="220" w:lineRule="atLeast"/>
        <w:rPr>
          <w:rFonts w:ascii="Arial" w:eastAsia="MS Mincho" w:hAnsi="Arial" w:cs="Arial"/>
          <w:sz w:val="20"/>
          <w:szCs w:val="24"/>
          <w:lang w:eastAsia="de-DE"/>
        </w:rPr>
      </w:pPr>
    </w:p>
    <w:p w:rsidR="00851A15" w:rsidRPr="00F743BD" w:rsidRDefault="00851A15" w:rsidP="00851A15">
      <w:pPr>
        <w:spacing w:after="0" w:line="220" w:lineRule="atLeast"/>
        <w:rPr>
          <w:rFonts w:ascii="Arial" w:eastAsia="MS Mincho" w:hAnsi="Arial" w:cs="Arial"/>
          <w:sz w:val="20"/>
          <w:szCs w:val="24"/>
          <w:lang w:eastAsia="de-DE"/>
        </w:rPr>
      </w:pPr>
    </w:p>
    <w:p w:rsidR="00851A15" w:rsidRPr="00F743BD" w:rsidRDefault="00851A15" w:rsidP="00851A15">
      <w:pPr>
        <w:spacing w:after="0" w:line="240" w:lineRule="auto"/>
        <w:rPr>
          <w:rFonts w:ascii="Arial" w:eastAsia="Times New Roman" w:hAnsi="Arial" w:cs="Arial"/>
          <w:sz w:val="20"/>
          <w:szCs w:val="20"/>
          <w:lang w:eastAsia="de-DE"/>
        </w:rPr>
      </w:pPr>
      <w:r w:rsidRPr="00F743BD">
        <w:rPr>
          <w:rFonts w:ascii="Arial" w:eastAsia="Times New Roman" w:hAnsi="Arial" w:cs="Arial"/>
          <w:sz w:val="20"/>
          <w:szCs w:val="20"/>
          <w:lang w:eastAsia="de-DE"/>
        </w:rPr>
        <w:t>Michael Henn</w:t>
      </w:r>
    </w:p>
    <w:p w:rsidR="00851A15" w:rsidRPr="00F743BD" w:rsidRDefault="00851A15" w:rsidP="00851A15">
      <w:pPr>
        <w:spacing w:after="0" w:line="240" w:lineRule="auto"/>
        <w:rPr>
          <w:rFonts w:ascii="Arial" w:eastAsia="Times New Roman" w:hAnsi="Arial" w:cs="Arial"/>
          <w:sz w:val="20"/>
          <w:szCs w:val="20"/>
          <w:lang w:eastAsia="de-DE"/>
        </w:rPr>
      </w:pPr>
      <w:r w:rsidRPr="00F743BD">
        <w:rPr>
          <w:rFonts w:ascii="Arial" w:eastAsia="Times New Roman" w:hAnsi="Arial" w:cs="Arial"/>
          <w:sz w:val="20"/>
          <w:szCs w:val="20"/>
          <w:lang w:eastAsia="de-DE"/>
        </w:rPr>
        <w:t>Rechtsanwalt/</w:t>
      </w:r>
    </w:p>
    <w:p w:rsidR="00851A15" w:rsidRPr="00F743BD" w:rsidRDefault="00851A15" w:rsidP="00851A15">
      <w:pPr>
        <w:spacing w:after="0" w:line="240" w:lineRule="auto"/>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Arbeitsrecht/</w:t>
      </w:r>
    </w:p>
    <w:p w:rsidR="00851A15" w:rsidRPr="00F743BD" w:rsidRDefault="00851A15" w:rsidP="00851A15">
      <w:pPr>
        <w:spacing w:after="0" w:line="240" w:lineRule="auto"/>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Erbrecht</w:t>
      </w:r>
    </w:p>
    <w:p w:rsidR="00851A15" w:rsidRPr="00F743BD" w:rsidRDefault="00851A15" w:rsidP="00851A15">
      <w:pPr>
        <w:spacing w:after="0" w:line="240" w:lineRule="auto"/>
        <w:rPr>
          <w:rFonts w:ascii="Arial" w:eastAsia="Times New Roman" w:hAnsi="Arial" w:cs="Arial"/>
          <w:sz w:val="20"/>
          <w:szCs w:val="20"/>
          <w:lang w:eastAsia="de-DE"/>
        </w:rPr>
      </w:pPr>
      <w:r w:rsidRPr="00F743BD">
        <w:rPr>
          <w:rFonts w:ascii="Arial" w:eastAsia="Times New Roman" w:hAnsi="Arial" w:cs="Arial"/>
          <w:sz w:val="20"/>
          <w:szCs w:val="20"/>
          <w:lang w:eastAsia="de-DE"/>
        </w:rPr>
        <w:t xml:space="preserve">VDAA - Präsident </w:t>
      </w:r>
    </w:p>
    <w:p w:rsidR="00851A15" w:rsidRPr="00F743BD" w:rsidRDefault="00851A15" w:rsidP="00851A1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c/o Rechtsanwälte Dr. Gaupp &amp; </w:t>
      </w:r>
      <w:proofErr w:type="spellStart"/>
      <w:r>
        <w:rPr>
          <w:rFonts w:ascii="Arial" w:eastAsia="Times New Roman" w:hAnsi="Arial" w:cs="Arial"/>
          <w:sz w:val="20"/>
          <w:szCs w:val="20"/>
          <w:lang w:eastAsia="de-DE"/>
        </w:rPr>
        <w:t>Coll</w:t>
      </w:r>
      <w:proofErr w:type="spellEnd"/>
      <w:r>
        <w:rPr>
          <w:rFonts w:ascii="Arial" w:eastAsia="Times New Roman" w:hAnsi="Arial" w:cs="Arial"/>
          <w:sz w:val="20"/>
          <w:szCs w:val="20"/>
          <w:lang w:eastAsia="de-DE"/>
        </w:rPr>
        <w:t>.</w:t>
      </w:r>
    </w:p>
    <w:p w:rsidR="00851A15" w:rsidRPr="00F743BD" w:rsidRDefault="00851A15" w:rsidP="00851A1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Kronprinzstraße 14</w:t>
      </w:r>
    </w:p>
    <w:p w:rsidR="00851A15" w:rsidRPr="00F743BD" w:rsidRDefault="00851A15" w:rsidP="00851A15">
      <w:pPr>
        <w:spacing w:after="0" w:line="240" w:lineRule="auto"/>
        <w:rPr>
          <w:rFonts w:ascii="Arial" w:eastAsia="Times New Roman" w:hAnsi="Arial" w:cs="Arial"/>
          <w:sz w:val="20"/>
          <w:szCs w:val="20"/>
          <w:lang w:eastAsia="de-DE"/>
        </w:rPr>
      </w:pPr>
      <w:r w:rsidRPr="00F743BD">
        <w:rPr>
          <w:rFonts w:ascii="Arial" w:eastAsia="Times New Roman" w:hAnsi="Arial" w:cs="Arial"/>
          <w:sz w:val="20"/>
          <w:szCs w:val="20"/>
          <w:lang w:eastAsia="de-DE"/>
        </w:rPr>
        <w:t>7017</w:t>
      </w:r>
      <w:r>
        <w:rPr>
          <w:rFonts w:ascii="Arial" w:eastAsia="Times New Roman" w:hAnsi="Arial" w:cs="Arial"/>
          <w:sz w:val="20"/>
          <w:szCs w:val="20"/>
          <w:lang w:eastAsia="de-DE"/>
        </w:rPr>
        <w:t>3</w:t>
      </w:r>
      <w:r w:rsidRPr="00F743BD">
        <w:rPr>
          <w:rFonts w:ascii="Arial" w:eastAsia="Times New Roman" w:hAnsi="Arial" w:cs="Arial"/>
          <w:sz w:val="20"/>
          <w:szCs w:val="20"/>
          <w:lang w:eastAsia="de-DE"/>
        </w:rPr>
        <w:t xml:space="preserve"> Stuttgart</w:t>
      </w:r>
    </w:p>
    <w:p w:rsidR="00851A15" w:rsidRPr="00F743BD" w:rsidRDefault="00851A15" w:rsidP="00851A15">
      <w:pPr>
        <w:spacing w:after="0" w:line="240" w:lineRule="auto"/>
        <w:rPr>
          <w:rFonts w:ascii="Arial" w:eastAsia="Times New Roman" w:hAnsi="Arial" w:cs="Arial"/>
          <w:sz w:val="20"/>
          <w:szCs w:val="20"/>
          <w:lang w:eastAsia="de-DE"/>
        </w:rPr>
      </w:pPr>
    </w:p>
    <w:p w:rsidR="00851A15" w:rsidRPr="00137886" w:rsidRDefault="00851A15" w:rsidP="00851A15">
      <w:pPr>
        <w:spacing w:after="0" w:line="240" w:lineRule="auto"/>
        <w:rPr>
          <w:rFonts w:ascii="Arial" w:eastAsia="Times New Roman" w:hAnsi="Arial" w:cs="Arial"/>
          <w:sz w:val="20"/>
          <w:szCs w:val="20"/>
          <w:lang w:val="en-US" w:eastAsia="de-DE"/>
        </w:rPr>
      </w:pPr>
      <w:r w:rsidRPr="00137886">
        <w:rPr>
          <w:rFonts w:ascii="Arial" w:eastAsia="Times New Roman" w:hAnsi="Arial" w:cs="Arial"/>
          <w:sz w:val="20"/>
          <w:szCs w:val="20"/>
          <w:lang w:val="en-US" w:eastAsia="de-DE"/>
        </w:rPr>
        <w:t>Tel.: 0711 – 3058 930</w:t>
      </w:r>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r>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Fax: 0711 - 3058 9311</w:t>
      </w:r>
    </w:p>
    <w:p w:rsidR="00851A15" w:rsidRPr="00137886" w:rsidRDefault="00851A15" w:rsidP="00851A15">
      <w:pPr>
        <w:spacing w:after="0" w:line="240" w:lineRule="auto"/>
        <w:rPr>
          <w:rFonts w:ascii="Arial" w:eastAsia="Times New Roman" w:hAnsi="Arial" w:cs="Arial"/>
          <w:sz w:val="20"/>
          <w:szCs w:val="24"/>
          <w:lang w:val="en-US"/>
        </w:rPr>
      </w:pPr>
      <w:r w:rsidRPr="00137886">
        <w:rPr>
          <w:rFonts w:ascii="Arial" w:eastAsia="Times New Roman" w:hAnsi="Arial" w:cs="Arial"/>
          <w:sz w:val="20"/>
          <w:szCs w:val="20"/>
          <w:lang w:val="en-US" w:eastAsia="de-DE"/>
        </w:rPr>
        <w:t xml:space="preserve">Email: </w:t>
      </w:r>
      <w:hyperlink r:id="rId7" w:history="1">
        <w:r w:rsidRPr="00137886">
          <w:rPr>
            <w:rStyle w:val="Hyperlink"/>
            <w:rFonts w:ascii="Arial" w:eastAsia="Times New Roman" w:hAnsi="Arial" w:cs="Arial"/>
            <w:sz w:val="20"/>
            <w:szCs w:val="20"/>
            <w:lang w:val="en-US" w:eastAsia="de-DE"/>
          </w:rPr>
          <w:t>stuttgart@drgaupp.de</w:t>
        </w:r>
      </w:hyperlink>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hyperlink r:id="rId8" w:history="1">
        <w:r w:rsidRPr="00CF40C7">
          <w:rPr>
            <w:rStyle w:val="Hyperlink"/>
            <w:rFonts w:ascii="Arial" w:eastAsia="Times New Roman" w:hAnsi="Arial" w:cs="Arial"/>
            <w:sz w:val="20"/>
            <w:szCs w:val="20"/>
            <w:lang w:val="en-US" w:eastAsia="de-DE"/>
          </w:rPr>
          <w:t>www.drgaupp.de</w:t>
        </w:r>
      </w:hyperlink>
      <w:r w:rsidRPr="00137886">
        <w:rPr>
          <w:rFonts w:ascii="Arial" w:eastAsia="Times New Roman" w:hAnsi="Arial" w:cs="Arial"/>
          <w:sz w:val="20"/>
          <w:szCs w:val="20"/>
          <w:lang w:val="en-US" w:eastAsia="de-DE"/>
        </w:rPr>
        <w:t xml:space="preserve"> </w:t>
      </w:r>
    </w:p>
    <w:p w:rsidR="001B21BD" w:rsidRPr="00EA3773" w:rsidRDefault="001B21BD">
      <w:pPr>
        <w:rPr>
          <w:rFonts w:ascii="Arial" w:hAnsi="Arial" w:cs="Arial"/>
        </w:rPr>
      </w:pPr>
    </w:p>
    <w:sectPr w:rsidR="001B21BD" w:rsidRPr="00EA377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15" w:rsidRDefault="00851A15" w:rsidP="00851A15">
      <w:pPr>
        <w:spacing w:after="0" w:line="240" w:lineRule="auto"/>
      </w:pPr>
      <w:r>
        <w:separator/>
      </w:r>
    </w:p>
  </w:endnote>
  <w:endnote w:type="continuationSeparator" w:id="0">
    <w:p w:rsidR="00851A15" w:rsidRDefault="00851A15" w:rsidP="0085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15" w:rsidRDefault="00851A15" w:rsidP="00851A15">
      <w:pPr>
        <w:spacing w:after="0" w:line="240" w:lineRule="auto"/>
      </w:pPr>
      <w:r>
        <w:separator/>
      </w:r>
    </w:p>
  </w:footnote>
  <w:footnote w:type="continuationSeparator" w:id="0">
    <w:p w:rsidR="00851A15" w:rsidRDefault="00851A15" w:rsidP="00851A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AFD" w:rsidRPr="004201CE" w:rsidRDefault="00FD5AFD" w:rsidP="00FD5AFD">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02-2021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73"/>
    <w:rsid w:val="001B21BD"/>
    <w:rsid w:val="00851A15"/>
    <w:rsid w:val="00EA3773"/>
    <w:rsid w:val="00F0580C"/>
    <w:rsid w:val="00FD5A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4C938-F2D5-46A1-9B72-514B8B1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3773"/>
    <w:rPr>
      <w:color w:val="0563C1" w:themeColor="hyperlink"/>
      <w:u w:val="single"/>
    </w:rPr>
  </w:style>
  <w:style w:type="paragraph" w:styleId="Kopfzeile">
    <w:name w:val="header"/>
    <w:basedOn w:val="Standard"/>
    <w:link w:val="KopfzeileZchn"/>
    <w:uiPriority w:val="99"/>
    <w:unhideWhenUsed/>
    <w:rsid w:val="00851A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A15"/>
  </w:style>
  <w:style w:type="paragraph" w:styleId="Fuzeile">
    <w:name w:val="footer"/>
    <w:basedOn w:val="Standard"/>
    <w:link w:val="FuzeileZchn"/>
    <w:uiPriority w:val="99"/>
    <w:unhideWhenUsed/>
    <w:rsid w:val="00851A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571445">
      <w:bodyDiv w:val="1"/>
      <w:marLeft w:val="0"/>
      <w:marRight w:val="0"/>
      <w:marTop w:val="0"/>
      <w:marBottom w:val="0"/>
      <w:divBdr>
        <w:top w:val="none" w:sz="0" w:space="0" w:color="auto"/>
        <w:left w:val="none" w:sz="0" w:space="0" w:color="auto"/>
        <w:bottom w:val="none" w:sz="0" w:space="0" w:color="auto"/>
        <w:right w:val="none" w:sz="0" w:space="0" w:color="auto"/>
      </w:divBdr>
      <w:divsChild>
        <w:div w:id="1728871605">
          <w:marLeft w:val="0"/>
          <w:marRight w:val="0"/>
          <w:marTop w:val="0"/>
          <w:marBottom w:val="0"/>
          <w:divBdr>
            <w:top w:val="none" w:sz="0" w:space="0" w:color="auto"/>
            <w:left w:val="none" w:sz="0" w:space="0" w:color="auto"/>
            <w:bottom w:val="none" w:sz="0" w:space="0" w:color="auto"/>
            <w:right w:val="none" w:sz="0" w:space="0" w:color="auto"/>
          </w:divBdr>
          <w:divsChild>
            <w:div w:id="1929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2726</Characters>
  <Application>Microsoft Office Word</Application>
  <DocSecurity>0</DocSecurity>
  <Lines>109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2021-03-01T15:23:00Z</dcterms:created>
  <dcterms:modified xsi:type="dcterms:W3CDTF">2021-03-02T16:15:00Z</dcterms:modified>
</cp:coreProperties>
</file>