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679" w:rsidRPr="00E71352" w:rsidRDefault="00C65679" w:rsidP="00C65679">
      <w:pPr>
        <w:tabs>
          <w:tab w:val="left" w:pos="426"/>
        </w:tabs>
        <w:autoSpaceDE w:val="0"/>
        <w:autoSpaceDN w:val="0"/>
        <w:spacing w:after="200" w:line="276" w:lineRule="auto"/>
        <w:jc w:val="right"/>
        <w:rPr>
          <w:rFonts w:eastAsia="ヒラギノ角ゴ Pro W3"/>
          <w:color w:val="1F497D"/>
        </w:rPr>
      </w:pPr>
      <w:bookmarkStart w:id="0" w:name="_GoBack"/>
      <w:bookmarkEnd w:id="0"/>
      <w:r w:rsidRPr="00E71352">
        <w:rPr>
          <w:rFonts w:ascii="Cambria" w:eastAsia="ヒラギノ角ゴ Pro W3" w:hAnsi="Cambria" w:cs="Cambria"/>
          <w:b/>
          <w:bCs/>
          <w:color w:val="1F497D"/>
          <w:spacing w:val="20"/>
          <w:sz w:val="80"/>
          <w:szCs w:val="80"/>
        </w:rPr>
        <w:t>V</w:t>
      </w:r>
      <w:r w:rsidRPr="00E71352">
        <w:rPr>
          <w:rFonts w:ascii="Cambria" w:eastAsia="ヒラギノ角ゴ Pro W3" w:hAnsi="Cambria" w:cs="Cambria"/>
          <w:b/>
          <w:bCs/>
          <w:color w:val="1F497D"/>
          <w:spacing w:val="20"/>
          <w:sz w:val="60"/>
          <w:szCs w:val="60"/>
        </w:rPr>
        <w:t>DAA</w:t>
      </w:r>
    </w:p>
    <w:p w:rsidR="00C65679" w:rsidRPr="00E71352" w:rsidRDefault="00C65679" w:rsidP="00C65679">
      <w:pPr>
        <w:tabs>
          <w:tab w:val="center" w:pos="4536"/>
          <w:tab w:val="right" w:pos="9072"/>
        </w:tabs>
        <w:spacing w:after="200" w:line="276" w:lineRule="auto"/>
        <w:jc w:val="right"/>
        <w:rPr>
          <w:rFonts w:cs="Arial"/>
          <w:b/>
          <w:bCs/>
        </w:rPr>
      </w:pPr>
      <w:r w:rsidRPr="00E71352">
        <w:rPr>
          <w:rFonts w:eastAsia="ヒラギノ角ゴ Pro W3"/>
          <w:b/>
          <w:bCs/>
          <w:color w:val="5A5A5A"/>
          <w:sz w:val="28"/>
          <w:szCs w:val="28"/>
        </w:rPr>
        <w:t>V</w:t>
      </w:r>
      <w:r w:rsidRPr="00E71352">
        <w:rPr>
          <w:rFonts w:eastAsia="ヒラギノ角ゴ Pro W3"/>
          <w:b/>
          <w:bCs/>
          <w:color w:val="5A5A5A"/>
        </w:rPr>
        <w:t xml:space="preserve">erband deutscher </w:t>
      </w:r>
      <w:proofErr w:type="spellStart"/>
      <w:r w:rsidRPr="00E71352">
        <w:rPr>
          <w:rFonts w:eastAsia="ヒラギノ角ゴ Pro W3"/>
          <w:b/>
          <w:bCs/>
          <w:color w:val="5A5A5A"/>
        </w:rPr>
        <w:t>ArbeitsrechtsAnwälte</w:t>
      </w:r>
      <w:proofErr w:type="spellEnd"/>
      <w:r w:rsidRPr="00E71352">
        <w:rPr>
          <w:rFonts w:eastAsia="ヒラギノ角ゴ Pro W3"/>
          <w:b/>
          <w:bCs/>
          <w:color w:val="5A5A5A"/>
        </w:rPr>
        <w:t xml:space="preserve"> e. V.</w:t>
      </w:r>
    </w:p>
    <w:p w:rsidR="00C65679" w:rsidRPr="00B1730E" w:rsidRDefault="00C65679" w:rsidP="00C65679">
      <w:pPr>
        <w:spacing w:after="0" w:line="360" w:lineRule="auto"/>
        <w:jc w:val="both"/>
        <w:outlineLvl w:val="0"/>
        <w:rPr>
          <w:rFonts w:ascii="Arial" w:eastAsia="Times New Roman" w:hAnsi="Arial" w:cs="Arial"/>
          <w:bCs/>
          <w:kern w:val="36"/>
          <w:lang w:eastAsia="de-DE"/>
        </w:rPr>
      </w:pPr>
    </w:p>
    <w:p w:rsidR="00375FED" w:rsidRPr="00C65679" w:rsidRDefault="00375FED" w:rsidP="00C65679">
      <w:pPr>
        <w:spacing w:after="0" w:line="360" w:lineRule="auto"/>
        <w:jc w:val="both"/>
        <w:outlineLvl w:val="0"/>
        <w:rPr>
          <w:rFonts w:ascii="Arial" w:eastAsia="Times New Roman" w:hAnsi="Arial" w:cs="Arial"/>
          <w:b/>
          <w:bCs/>
          <w:kern w:val="36"/>
          <w:lang w:eastAsia="de-DE"/>
        </w:rPr>
      </w:pPr>
      <w:r w:rsidRPr="00C65679">
        <w:rPr>
          <w:rFonts w:ascii="Arial" w:eastAsia="Times New Roman" w:hAnsi="Arial" w:cs="Arial"/>
          <w:b/>
          <w:bCs/>
          <w:kern w:val="36"/>
          <w:lang w:eastAsia="de-DE"/>
        </w:rPr>
        <w:t>Wann ist Sonntagsarbeit erlaubt?</w:t>
      </w:r>
    </w:p>
    <w:p w:rsidR="00C65679" w:rsidRPr="00C65679" w:rsidRDefault="00C65679" w:rsidP="00C65679">
      <w:pPr>
        <w:spacing w:after="0" w:line="360" w:lineRule="auto"/>
        <w:jc w:val="both"/>
        <w:outlineLvl w:val="1"/>
        <w:rPr>
          <w:rFonts w:ascii="Arial" w:eastAsia="Times New Roman" w:hAnsi="Arial" w:cs="Arial"/>
          <w:bCs/>
          <w:lang w:eastAsia="de-DE"/>
        </w:rPr>
      </w:pPr>
    </w:p>
    <w:p w:rsidR="00C65679" w:rsidRPr="00C65679" w:rsidRDefault="00C65679" w:rsidP="00C65679">
      <w:pPr>
        <w:spacing w:after="0" w:line="360" w:lineRule="auto"/>
        <w:jc w:val="both"/>
        <w:outlineLvl w:val="1"/>
        <w:rPr>
          <w:rFonts w:ascii="Arial" w:eastAsia="Times New Roman" w:hAnsi="Arial" w:cs="Arial"/>
          <w:bCs/>
          <w:lang w:eastAsia="de-DE"/>
        </w:rPr>
      </w:pPr>
      <w:r w:rsidRPr="00C65679">
        <w:rPr>
          <w:rFonts w:ascii="Arial" w:eastAsia="Times New Roman" w:hAnsi="Arial" w:cs="Arial"/>
          <w:bCs/>
          <w:lang w:eastAsia="de-DE"/>
        </w:rPr>
        <w:t xml:space="preserve">ein Artikel von Rechtsanwalt und Fachanwalt für Arbeitsrecht Volker </w:t>
      </w:r>
      <w:proofErr w:type="spellStart"/>
      <w:r w:rsidRPr="00C65679">
        <w:rPr>
          <w:rFonts w:ascii="Arial" w:eastAsia="Times New Roman" w:hAnsi="Arial" w:cs="Arial"/>
          <w:bCs/>
          <w:lang w:eastAsia="de-DE"/>
        </w:rPr>
        <w:t>Görzel</w:t>
      </w:r>
      <w:proofErr w:type="spellEnd"/>
      <w:r w:rsidRPr="00C65679">
        <w:rPr>
          <w:rFonts w:ascii="Arial" w:eastAsia="Times New Roman" w:hAnsi="Arial" w:cs="Arial"/>
          <w:bCs/>
          <w:lang w:eastAsia="de-DE"/>
        </w:rPr>
        <w:t>, Köln</w:t>
      </w:r>
    </w:p>
    <w:p w:rsidR="00C65679" w:rsidRPr="00C65679" w:rsidRDefault="00C65679" w:rsidP="00C65679">
      <w:pPr>
        <w:spacing w:after="0" w:line="360" w:lineRule="auto"/>
        <w:jc w:val="both"/>
        <w:outlineLvl w:val="1"/>
        <w:rPr>
          <w:rFonts w:ascii="Arial" w:eastAsia="Times New Roman" w:hAnsi="Arial" w:cs="Arial"/>
          <w:bCs/>
          <w:lang w:eastAsia="de-DE"/>
        </w:rPr>
      </w:pPr>
    </w:p>
    <w:p w:rsidR="00375FED" w:rsidRPr="00C65679" w:rsidRDefault="00375FED" w:rsidP="00C65679">
      <w:pPr>
        <w:spacing w:after="0" w:line="360" w:lineRule="auto"/>
        <w:jc w:val="both"/>
        <w:outlineLvl w:val="1"/>
        <w:rPr>
          <w:rFonts w:ascii="Arial" w:eastAsia="Times New Roman" w:hAnsi="Arial" w:cs="Arial"/>
          <w:b/>
          <w:bCs/>
          <w:lang w:eastAsia="de-DE"/>
        </w:rPr>
      </w:pPr>
      <w:r w:rsidRPr="00C65679">
        <w:rPr>
          <w:rFonts w:ascii="Arial" w:eastAsia="Times New Roman" w:hAnsi="Arial" w:cs="Arial"/>
          <w:b/>
          <w:bCs/>
          <w:lang w:eastAsia="de-DE"/>
        </w:rPr>
        <w:t>Darf der Arbeitgeber Sonntagsarbeit einfach anordnen?</w:t>
      </w:r>
    </w:p>
    <w:p w:rsidR="00375FED" w:rsidRPr="00C65679" w:rsidRDefault="00375FED" w:rsidP="00C65679">
      <w:pPr>
        <w:spacing w:after="0" w:line="360" w:lineRule="auto"/>
        <w:jc w:val="both"/>
        <w:rPr>
          <w:rFonts w:ascii="Arial" w:eastAsia="Times New Roman" w:hAnsi="Arial" w:cs="Arial"/>
          <w:lang w:eastAsia="de-DE"/>
        </w:rPr>
      </w:pPr>
    </w:p>
    <w:p w:rsidR="00375FED" w:rsidRDefault="00375FED" w:rsidP="00C65679">
      <w:pPr>
        <w:spacing w:after="0" w:line="360" w:lineRule="auto"/>
        <w:jc w:val="both"/>
        <w:rPr>
          <w:rFonts w:ascii="Arial" w:eastAsia="Times New Roman" w:hAnsi="Arial" w:cs="Arial"/>
          <w:lang w:eastAsia="de-DE"/>
        </w:rPr>
      </w:pPr>
      <w:r w:rsidRPr="00C65679">
        <w:rPr>
          <w:rFonts w:ascii="Arial" w:eastAsia="Times New Roman" w:hAnsi="Arial" w:cs="Arial"/>
          <w:lang w:eastAsia="de-DE"/>
        </w:rPr>
        <w:t xml:space="preserve">Grundsätzlich untersagt das </w:t>
      </w:r>
      <w:r w:rsidR="00C65679">
        <w:rPr>
          <w:rFonts w:ascii="Arial" w:eastAsia="Times New Roman" w:hAnsi="Arial" w:cs="Arial"/>
          <w:lang w:eastAsia="de-DE"/>
        </w:rPr>
        <w:t xml:space="preserve">Arbeitszeitgesetz </w:t>
      </w:r>
      <w:r w:rsidRPr="00C65679">
        <w:rPr>
          <w:rFonts w:ascii="Arial" w:eastAsia="Times New Roman" w:hAnsi="Arial" w:cs="Arial"/>
          <w:lang w:eastAsia="de-DE"/>
        </w:rPr>
        <w:t>– bis auf einige Ausnahmen – eine Beschäftigung von Arbeitnehmern an Sonn- und Feiertagen. Nur unter bestimmten Voraussetzungen dürfen Behörden Ausnahmegenehmigungen erteilen. Die Hürden für eine solche Genehmigung sind also hoch. Was Unternehmen wissen sollten- wir klären auf!</w:t>
      </w:r>
    </w:p>
    <w:p w:rsidR="00C65679" w:rsidRPr="00C65679" w:rsidRDefault="00C65679" w:rsidP="00C65679">
      <w:pPr>
        <w:spacing w:after="0" w:line="360" w:lineRule="auto"/>
        <w:jc w:val="both"/>
        <w:rPr>
          <w:rFonts w:ascii="Arial" w:eastAsia="Times New Roman" w:hAnsi="Arial" w:cs="Arial"/>
          <w:lang w:eastAsia="de-DE"/>
        </w:rPr>
      </w:pPr>
    </w:p>
    <w:p w:rsidR="00375FED" w:rsidRPr="00C65679" w:rsidRDefault="00375FED" w:rsidP="00C65679">
      <w:pPr>
        <w:spacing w:after="0" w:line="360" w:lineRule="auto"/>
        <w:jc w:val="both"/>
        <w:outlineLvl w:val="3"/>
        <w:rPr>
          <w:rFonts w:ascii="Arial" w:eastAsia="Times New Roman" w:hAnsi="Arial" w:cs="Arial"/>
          <w:b/>
          <w:bCs/>
          <w:lang w:eastAsia="de-DE"/>
        </w:rPr>
      </w:pPr>
      <w:r w:rsidRPr="00C65679">
        <w:rPr>
          <w:rFonts w:ascii="Arial" w:eastAsia="Times New Roman" w:hAnsi="Arial" w:cs="Arial"/>
          <w:b/>
          <w:bCs/>
          <w:lang w:eastAsia="de-DE"/>
        </w:rPr>
        <w:t>Gesetzliche Grundlage</w:t>
      </w:r>
    </w:p>
    <w:p w:rsidR="00375FED" w:rsidRDefault="00375FED" w:rsidP="00C65679">
      <w:pPr>
        <w:spacing w:after="0" w:line="360" w:lineRule="auto"/>
        <w:jc w:val="both"/>
        <w:rPr>
          <w:rFonts w:ascii="Arial" w:eastAsia="Times New Roman" w:hAnsi="Arial" w:cs="Arial"/>
          <w:lang w:eastAsia="de-DE"/>
        </w:rPr>
      </w:pPr>
      <w:r w:rsidRPr="00C65679">
        <w:rPr>
          <w:rFonts w:ascii="Arial" w:eastAsia="Times New Roman" w:hAnsi="Arial" w:cs="Arial"/>
          <w:lang w:eastAsia="de-DE"/>
        </w:rPr>
        <w:t>Nach dem Arbeitszeitgesetz ist in Deutschland eine Beschäftigung an Sonn- und Feiertagen grundsätzlich nicht erlaubt. Als Sonntagsarbeit gilt dabei die Zeit zwischen 0:00 und 24:00 Uhr am Sonntag. Im Gesetz sind für diesen Grundsatz aber auch etliche Ausnahmen genannt, etwa für Polizei, Feuerwehr und Krankenhäuser und Notdienste. Zudem bestimmt das Arbeitszeitgesetz, dass die Länder durch Rechtsverordnungen weitere Ausnahmen schaffen können.</w:t>
      </w:r>
    </w:p>
    <w:p w:rsidR="00C65679" w:rsidRPr="00C65679" w:rsidRDefault="00C65679" w:rsidP="00C65679">
      <w:pPr>
        <w:spacing w:after="0" w:line="360" w:lineRule="auto"/>
        <w:jc w:val="both"/>
        <w:rPr>
          <w:rFonts w:ascii="Arial" w:eastAsia="Times New Roman" w:hAnsi="Arial" w:cs="Arial"/>
          <w:lang w:eastAsia="de-DE"/>
        </w:rPr>
      </w:pPr>
    </w:p>
    <w:p w:rsidR="00375FED" w:rsidRDefault="00375FED" w:rsidP="00C65679">
      <w:pPr>
        <w:spacing w:after="0" w:line="360" w:lineRule="auto"/>
        <w:jc w:val="both"/>
        <w:rPr>
          <w:rFonts w:ascii="Arial" w:eastAsia="Times New Roman" w:hAnsi="Arial" w:cs="Arial"/>
          <w:lang w:eastAsia="de-DE"/>
        </w:rPr>
      </w:pPr>
      <w:r w:rsidRPr="00C65679">
        <w:rPr>
          <w:rFonts w:ascii="Arial" w:eastAsia="Times New Roman" w:hAnsi="Arial" w:cs="Arial"/>
          <w:lang w:eastAsia="de-DE"/>
        </w:rPr>
        <w:t>Die zuständige Aufsichtsbehörde kann Ausnahmen auch in Einzelfällen auf Antrag bewilligen. Wenn der Eingriff in den Schutz der Sonntagsarbeit durch die Ausnahmeregelungen sehr gravierend ist, darf nur die Bundesregierung diese vornehmen.</w:t>
      </w:r>
    </w:p>
    <w:p w:rsidR="00C65679" w:rsidRPr="00C65679" w:rsidRDefault="00C65679" w:rsidP="00C65679">
      <w:pPr>
        <w:spacing w:after="0" w:line="360" w:lineRule="auto"/>
        <w:jc w:val="both"/>
        <w:rPr>
          <w:rFonts w:ascii="Arial" w:eastAsia="Times New Roman" w:hAnsi="Arial" w:cs="Arial"/>
          <w:lang w:eastAsia="de-DE"/>
        </w:rPr>
      </w:pPr>
    </w:p>
    <w:p w:rsidR="00375FED" w:rsidRPr="00C65679" w:rsidRDefault="00375FED" w:rsidP="00C65679">
      <w:pPr>
        <w:spacing w:after="0" w:line="360" w:lineRule="auto"/>
        <w:jc w:val="both"/>
        <w:outlineLvl w:val="3"/>
        <w:rPr>
          <w:rFonts w:ascii="Arial" w:eastAsia="Times New Roman" w:hAnsi="Arial" w:cs="Arial"/>
          <w:b/>
          <w:bCs/>
          <w:lang w:eastAsia="de-DE"/>
        </w:rPr>
      </w:pPr>
      <w:r w:rsidRPr="00C65679">
        <w:rPr>
          <w:rFonts w:ascii="Arial" w:eastAsia="Times New Roman" w:hAnsi="Arial" w:cs="Arial"/>
          <w:b/>
          <w:bCs/>
          <w:lang w:eastAsia="de-DE"/>
        </w:rPr>
        <w:t>Betriebliche Praxis: Dürfen Arbeitgeber Sonntagsarbeit für Mitarbeiter anordnen?</w:t>
      </w:r>
    </w:p>
    <w:p w:rsidR="00375FED" w:rsidRDefault="00375FED" w:rsidP="00C65679">
      <w:pPr>
        <w:spacing w:after="0" w:line="360" w:lineRule="auto"/>
        <w:jc w:val="both"/>
        <w:rPr>
          <w:rFonts w:ascii="Arial" w:eastAsia="Times New Roman" w:hAnsi="Arial" w:cs="Arial"/>
          <w:lang w:eastAsia="de-DE"/>
        </w:rPr>
      </w:pPr>
      <w:r w:rsidRPr="00C65679">
        <w:rPr>
          <w:rFonts w:ascii="Arial" w:eastAsia="Times New Roman" w:hAnsi="Arial" w:cs="Arial"/>
          <w:lang w:eastAsia="de-DE"/>
        </w:rPr>
        <w:t>Gemäß § 106 Satz GewO umfasst, dass Direktionsrecht des Arbeitgebers auch die Anordnung von Sonn- und Feiertagsarbeit soweit diese nicht durch Arbeitsvertrag, Tarifvertrag oder Betriebsvereinbarung ausgeschlossen ist. Zusätzlich muss der Arbeitgeber natürlich beachten, dass seine Anweisung zur Sonntagsarbeit rechtlich zulässig ist. Entweder muss er aufgrund gesetzlicher Ausnahmeregelung oder aufgrund einer Sondergenehmigung berechtigt sein, Sonntagsarbeit in seinem Betrieb anzuordnen.</w:t>
      </w:r>
    </w:p>
    <w:p w:rsidR="00C65679" w:rsidRDefault="00C65679" w:rsidP="00C65679">
      <w:pPr>
        <w:spacing w:after="0" w:line="360" w:lineRule="auto"/>
        <w:jc w:val="both"/>
        <w:rPr>
          <w:rFonts w:ascii="Arial" w:eastAsia="Times New Roman" w:hAnsi="Arial" w:cs="Arial"/>
          <w:lang w:eastAsia="de-DE"/>
        </w:rPr>
      </w:pPr>
    </w:p>
    <w:p w:rsidR="00C65679" w:rsidRPr="00C65679" w:rsidRDefault="00C65679" w:rsidP="00C65679">
      <w:pPr>
        <w:spacing w:after="0" w:line="360" w:lineRule="auto"/>
        <w:jc w:val="both"/>
        <w:rPr>
          <w:rFonts w:ascii="Arial" w:eastAsia="Times New Roman" w:hAnsi="Arial" w:cs="Arial"/>
          <w:lang w:eastAsia="de-DE"/>
        </w:rPr>
      </w:pPr>
    </w:p>
    <w:p w:rsidR="00375FED" w:rsidRPr="00C65679" w:rsidRDefault="00375FED" w:rsidP="00C65679">
      <w:pPr>
        <w:spacing w:after="0" w:line="360" w:lineRule="auto"/>
        <w:jc w:val="both"/>
        <w:outlineLvl w:val="3"/>
        <w:rPr>
          <w:rFonts w:ascii="Arial" w:eastAsia="Times New Roman" w:hAnsi="Arial" w:cs="Arial"/>
          <w:b/>
          <w:bCs/>
          <w:lang w:eastAsia="de-DE"/>
        </w:rPr>
      </w:pPr>
      <w:r w:rsidRPr="00C65679">
        <w:rPr>
          <w:rFonts w:ascii="Arial" w:eastAsia="Times New Roman" w:hAnsi="Arial" w:cs="Arial"/>
          <w:b/>
          <w:bCs/>
          <w:lang w:eastAsia="de-DE"/>
        </w:rPr>
        <w:lastRenderedPageBreak/>
        <w:t>Wann gibt es eine zulässige Sonntagsarbeit mit Ausnahmegenehmigung</w:t>
      </w:r>
    </w:p>
    <w:p w:rsidR="00375FED" w:rsidRDefault="00375FED" w:rsidP="00C65679">
      <w:pPr>
        <w:spacing w:after="0" w:line="360" w:lineRule="auto"/>
        <w:jc w:val="both"/>
        <w:rPr>
          <w:rFonts w:ascii="Arial" w:eastAsia="Times New Roman" w:hAnsi="Arial" w:cs="Arial"/>
          <w:lang w:eastAsia="de-DE"/>
        </w:rPr>
      </w:pPr>
      <w:r w:rsidRPr="00C65679">
        <w:rPr>
          <w:rFonts w:ascii="Arial" w:eastAsia="Times New Roman" w:hAnsi="Arial" w:cs="Arial"/>
          <w:lang w:eastAsia="de-DE"/>
        </w:rPr>
        <w:t>Nach der ständigen Rechtsprechung kann Sonntagsarbeit in Einzelfällen zugelassen werden, wenn das aufgrund außergewöhnlicher Umstände zur Vermeidung eines erheblichen Schadens geboten ist.</w:t>
      </w:r>
    </w:p>
    <w:p w:rsidR="00C65679" w:rsidRPr="00C65679" w:rsidRDefault="00C65679" w:rsidP="00C65679">
      <w:pPr>
        <w:spacing w:after="0" w:line="360" w:lineRule="auto"/>
        <w:jc w:val="both"/>
        <w:rPr>
          <w:rFonts w:ascii="Arial" w:eastAsia="Times New Roman" w:hAnsi="Arial" w:cs="Arial"/>
          <w:lang w:eastAsia="de-DE"/>
        </w:rPr>
      </w:pPr>
    </w:p>
    <w:p w:rsidR="00375FED" w:rsidRDefault="00375FED" w:rsidP="00C65679">
      <w:pPr>
        <w:spacing w:after="0" w:line="360" w:lineRule="auto"/>
        <w:jc w:val="both"/>
        <w:rPr>
          <w:rFonts w:ascii="Arial" w:eastAsia="Times New Roman" w:hAnsi="Arial" w:cs="Arial"/>
          <w:lang w:eastAsia="de-DE"/>
        </w:rPr>
      </w:pPr>
      <w:r w:rsidRPr="00C65679">
        <w:rPr>
          <w:rFonts w:ascii="Arial" w:eastAsia="Times New Roman" w:hAnsi="Arial" w:cs="Arial"/>
          <w:lang w:eastAsia="de-DE"/>
        </w:rPr>
        <w:t>Beispielsweise versucht Amazon vor jeder Weihnachtszeit die Notwendigkeit einer Sonn- und Feiertagsarbeit zu begründen. Im Februar 2021 urteilte das Verwaltungsgericht aber anders. Amazons Anweisung zur Feiertags- und Sonntagsarbeit war unrechtmäßig. Begründung: bei dem Weihnachtsgeschäft handelt es sich um ein wiederkehrendes Ereignis. Das Unternehmen hätte genug Zeit gehabt sich auf diese Situation vorzubereiten und dies versäumt. Insoweit habe das Unternehmen die Engpässe selbst zu verantworten, indem es nicht frühzeitig mehr Personal eingestellt hat, und kann sich daher nicht auf die Sonderlage stützen.</w:t>
      </w:r>
    </w:p>
    <w:p w:rsidR="00C65679" w:rsidRPr="00C65679" w:rsidRDefault="00C65679" w:rsidP="00C65679">
      <w:pPr>
        <w:spacing w:after="0" w:line="360" w:lineRule="auto"/>
        <w:jc w:val="both"/>
        <w:rPr>
          <w:rFonts w:ascii="Arial" w:eastAsia="Times New Roman" w:hAnsi="Arial" w:cs="Arial"/>
          <w:lang w:eastAsia="de-DE"/>
        </w:rPr>
      </w:pPr>
    </w:p>
    <w:p w:rsidR="00375FED" w:rsidRDefault="00375FED" w:rsidP="00C65679">
      <w:pPr>
        <w:spacing w:after="0" w:line="360" w:lineRule="auto"/>
        <w:jc w:val="both"/>
        <w:rPr>
          <w:rFonts w:ascii="Arial" w:eastAsia="Times New Roman" w:hAnsi="Arial" w:cs="Arial"/>
          <w:lang w:eastAsia="de-DE"/>
        </w:rPr>
      </w:pPr>
      <w:r w:rsidRPr="00C65679">
        <w:rPr>
          <w:rFonts w:ascii="Arial" w:eastAsia="Times New Roman" w:hAnsi="Arial" w:cs="Arial"/>
          <w:lang w:eastAsia="de-DE"/>
        </w:rPr>
        <w:t>Dies zeigt:</w:t>
      </w:r>
      <w:r w:rsidR="00C65679">
        <w:rPr>
          <w:rFonts w:ascii="Arial" w:eastAsia="Times New Roman" w:hAnsi="Arial" w:cs="Arial"/>
          <w:lang w:eastAsia="de-DE"/>
        </w:rPr>
        <w:t xml:space="preserve"> </w:t>
      </w:r>
      <w:r w:rsidRPr="00C65679">
        <w:rPr>
          <w:rFonts w:ascii="Arial" w:eastAsia="Times New Roman" w:hAnsi="Arial" w:cs="Arial"/>
          <w:lang w:eastAsia="de-DE"/>
        </w:rPr>
        <w:t>Nicht jedes höhere Arbeitsaufkommen rechtfertigt die Genehmigung von Sonn- oder Feiertagsarbeit. Es bleibt a</w:t>
      </w:r>
      <w:r w:rsidR="00C65679">
        <w:rPr>
          <w:rFonts w:ascii="Arial" w:eastAsia="Times New Roman" w:hAnsi="Arial" w:cs="Arial"/>
          <w:lang w:eastAsia="de-DE"/>
        </w:rPr>
        <w:t>ber offen ob letztlich ist auch</w:t>
      </w:r>
      <w:r w:rsidRPr="00C65679">
        <w:rPr>
          <w:rFonts w:ascii="Arial" w:eastAsia="Times New Roman" w:hAnsi="Arial" w:cs="Arial"/>
          <w:lang w:eastAsia="de-DE"/>
        </w:rPr>
        <w:t xml:space="preserve"> – nicht vom Arbeitgeber veranlasstes – saisonbedingt erhöhtes Auftragsvolumen eine Sondersituation sein kann, die eine Bewilligung von Sonntagsarbeit rechtfertigen würde.</w:t>
      </w:r>
    </w:p>
    <w:p w:rsidR="00C65679" w:rsidRPr="00C65679" w:rsidRDefault="00C65679" w:rsidP="00C65679">
      <w:pPr>
        <w:spacing w:after="0" w:line="360" w:lineRule="auto"/>
        <w:jc w:val="both"/>
        <w:rPr>
          <w:rFonts w:ascii="Arial" w:eastAsia="Times New Roman" w:hAnsi="Arial" w:cs="Arial"/>
          <w:lang w:eastAsia="de-DE"/>
        </w:rPr>
      </w:pPr>
    </w:p>
    <w:p w:rsidR="00375FED" w:rsidRPr="00C65679" w:rsidRDefault="00375FED" w:rsidP="00C65679">
      <w:pPr>
        <w:spacing w:after="0" w:line="360" w:lineRule="auto"/>
        <w:jc w:val="both"/>
        <w:outlineLvl w:val="3"/>
        <w:rPr>
          <w:rFonts w:ascii="Arial" w:eastAsia="Times New Roman" w:hAnsi="Arial" w:cs="Arial"/>
          <w:b/>
          <w:bCs/>
          <w:lang w:eastAsia="de-DE"/>
        </w:rPr>
      </w:pPr>
      <w:r w:rsidRPr="00C65679">
        <w:rPr>
          <w:rFonts w:ascii="Arial" w:eastAsia="Times New Roman" w:hAnsi="Arial" w:cs="Arial"/>
          <w:b/>
          <w:bCs/>
          <w:lang w:eastAsia="de-DE"/>
        </w:rPr>
        <w:t>Für Sonntagsarbeit muss es Ausgleich geben</w:t>
      </w:r>
    </w:p>
    <w:p w:rsidR="00375FED" w:rsidRDefault="00375FED" w:rsidP="00C65679">
      <w:pPr>
        <w:spacing w:after="0" w:line="360" w:lineRule="auto"/>
        <w:jc w:val="both"/>
        <w:rPr>
          <w:rFonts w:ascii="Arial" w:eastAsia="Times New Roman" w:hAnsi="Arial" w:cs="Arial"/>
          <w:lang w:eastAsia="de-DE"/>
        </w:rPr>
      </w:pPr>
      <w:r w:rsidRPr="00C65679">
        <w:rPr>
          <w:rFonts w:ascii="Arial" w:eastAsia="Times New Roman" w:hAnsi="Arial" w:cs="Arial"/>
          <w:lang w:eastAsia="de-DE"/>
        </w:rPr>
        <w:t>Sollte Sonntagsarbeit in Einzelfällen zulässig sein so ist zu beachten, dass weitere besondere Schutzvorschriften gelten. So müssen Arbeitnehmer unter anderem für jeden Sonn- und Feiertag zwingend einen</w:t>
      </w:r>
      <w:r w:rsidR="00C65679">
        <w:rPr>
          <w:rFonts w:ascii="Arial" w:eastAsia="Times New Roman" w:hAnsi="Arial" w:cs="Arial"/>
          <w:lang w:eastAsia="de-DE"/>
        </w:rPr>
        <w:t xml:space="preserve"> </w:t>
      </w:r>
      <w:r w:rsidRPr="00C65679">
        <w:rPr>
          <w:rFonts w:ascii="Arial" w:eastAsia="Times New Roman" w:hAnsi="Arial" w:cs="Arial"/>
          <w:lang w:eastAsia="de-DE"/>
        </w:rPr>
        <w:t>Ersatzruhetag erhalten:</w:t>
      </w:r>
    </w:p>
    <w:p w:rsidR="00375FED" w:rsidRPr="00C65679" w:rsidRDefault="00375FED" w:rsidP="00C65679">
      <w:pPr>
        <w:numPr>
          <w:ilvl w:val="0"/>
          <w:numId w:val="1"/>
        </w:numPr>
        <w:spacing w:after="0" w:line="360" w:lineRule="auto"/>
        <w:jc w:val="both"/>
        <w:rPr>
          <w:rFonts w:ascii="Arial" w:eastAsia="Times New Roman" w:hAnsi="Arial" w:cs="Arial"/>
          <w:lang w:eastAsia="de-DE"/>
        </w:rPr>
      </w:pPr>
      <w:r w:rsidRPr="00C65679">
        <w:rPr>
          <w:rFonts w:ascii="Arial" w:eastAsia="Times New Roman" w:hAnsi="Arial" w:cs="Arial"/>
          <w:lang w:eastAsia="de-DE"/>
        </w:rPr>
        <w:t>Sowohl die Sonn- und Feiertagsruhe als auch der Ersatzruhetag sind in unmittelbarem Zusammenhang mit einer Tagesruhezeit von 11 Stunden zu gewähren.</w:t>
      </w:r>
    </w:p>
    <w:p w:rsidR="00375FED" w:rsidRPr="00C65679" w:rsidRDefault="00375FED" w:rsidP="00C65679">
      <w:pPr>
        <w:numPr>
          <w:ilvl w:val="0"/>
          <w:numId w:val="1"/>
        </w:numPr>
        <w:spacing w:after="0" w:line="360" w:lineRule="auto"/>
        <w:jc w:val="both"/>
        <w:rPr>
          <w:rFonts w:ascii="Arial" w:eastAsia="Times New Roman" w:hAnsi="Arial" w:cs="Arial"/>
          <w:lang w:eastAsia="de-DE"/>
        </w:rPr>
      </w:pPr>
      <w:r w:rsidRPr="00C65679">
        <w:rPr>
          <w:rFonts w:ascii="Arial" w:eastAsia="Times New Roman" w:hAnsi="Arial" w:cs="Arial"/>
          <w:lang w:eastAsia="de-DE"/>
        </w:rPr>
        <w:t>Mindestens 15 Sonntage im Jahr müssen beschäftigungsfrei bleiben.</w:t>
      </w:r>
    </w:p>
    <w:p w:rsidR="00375FED" w:rsidRDefault="00375FED" w:rsidP="00C65679">
      <w:pPr>
        <w:numPr>
          <w:ilvl w:val="0"/>
          <w:numId w:val="1"/>
        </w:numPr>
        <w:spacing w:after="0" w:line="360" w:lineRule="auto"/>
        <w:jc w:val="both"/>
        <w:rPr>
          <w:rFonts w:ascii="Arial" w:eastAsia="Times New Roman" w:hAnsi="Arial" w:cs="Arial"/>
          <w:lang w:eastAsia="de-DE"/>
        </w:rPr>
      </w:pPr>
      <w:r w:rsidRPr="00C65679">
        <w:rPr>
          <w:rFonts w:ascii="Arial" w:eastAsia="Times New Roman" w:hAnsi="Arial" w:cs="Arial"/>
          <w:lang w:eastAsia="de-DE"/>
        </w:rPr>
        <w:t>Die Arbeitszeit an Sonn- und Feiertagen darf grundsätzlich acht Stunden nicht überschreiten. Sie kann auf zehn Stunden verlängert werden, wenn diese Verlängerung innerhalb von sechs Monaten ausgeglichen wird.</w:t>
      </w:r>
    </w:p>
    <w:p w:rsidR="00C65679" w:rsidRDefault="00C65679" w:rsidP="00C65679">
      <w:pPr>
        <w:spacing w:after="0" w:line="360" w:lineRule="auto"/>
        <w:jc w:val="both"/>
        <w:rPr>
          <w:rFonts w:ascii="Arial" w:eastAsia="Times New Roman" w:hAnsi="Arial" w:cs="Arial"/>
          <w:lang w:eastAsia="de-DE"/>
        </w:rPr>
      </w:pPr>
    </w:p>
    <w:p w:rsidR="00C65679" w:rsidRDefault="00C65679" w:rsidP="00C65679">
      <w:pPr>
        <w:spacing w:after="0" w:line="360" w:lineRule="auto"/>
        <w:jc w:val="both"/>
        <w:rPr>
          <w:rFonts w:ascii="Arial" w:eastAsia="Times New Roman" w:hAnsi="Arial" w:cs="Arial"/>
          <w:lang w:eastAsia="de-DE"/>
        </w:rPr>
      </w:pPr>
    </w:p>
    <w:p w:rsidR="00C65679" w:rsidRPr="00952518" w:rsidRDefault="00C65679" w:rsidP="00C65679">
      <w:pPr>
        <w:widowControl w:val="0"/>
        <w:spacing w:after="0" w:line="240" w:lineRule="auto"/>
        <w:rPr>
          <w:rFonts w:ascii="Arial" w:eastAsia="Times New Roman" w:hAnsi="Arial" w:cs="Arial"/>
          <w:sz w:val="20"/>
          <w:szCs w:val="20"/>
        </w:rPr>
      </w:pPr>
      <w:r w:rsidRPr="00952518">
        <w:rPr>
          <w:rFonts w:ascii="Arial" w:eastAsia="Times New Roman" w:hAnsi="Arial" w:cs="Arial"/>
          <w:sz w:val="20"/>
          <w:szCs w:val="20"/>
        </w:rPr>
        <w:t xml:space="preserve">Der Autor ist Mitglied des VDAA Verband deutscher Arbeitsrechtsanwälte e. V. </w:t>
      </w:r>
    </w:p>
    <w:p w:rsidR="00C65679" w:rsidRPr="00952518" w:rsidRDefault="00C65679" w:rsidP="00C65679">
      <w:pPr>
        <w:widowControl w:val="0"/>
        <w:spacing w:after="0" w:line="240" w:lineRule="auto"/>
        <w:rPr>
          <w:rFonts w:ascii="Arial" w:eastAsia="Times New Roman" w:hAnsi="Arial" w:cs="Arial"/>
          <w:sz w:val="20"/>
          <w:szCs w:val="20"/>
        </w:rPr>
      </w:pPr>
    </w:p>
    <w:p w:rsidR="00C65679" w:rsidRPr="00952518" w:rsidRDefault="00C65679" w:rsidP="00C65679">
      <w:pPr>
        <w:widowControl w:val="0"/>
        <w:spacing w:after="0" w:line="240" w:lineRule="auto"/>
        <w:rPr>
          <w:rFonts w:ascii="Arial" w:eastAsia="Times New Roman" w:hAnsi="Arial" w:cs="Arial"/>
          <w:sz w:val="20"/>
          <w:szCs w:val="20"/>
        </w:rPr>
      </w:pPr>
      <w:r w:rsidRPr="00952518">
        <w:rPr>
          <w:rFonts w:ascii="Arial" w:eastAsia="Times New Roman" w:hAnsi="Arial" w:cs="Arial"/>
          <w:sz w:val="20"/>
          <w:szCs w:val="20"/>
        </w:rPr>
        <w:t xml:space="preserve">Für Rückfragen steht Ihnen der Autor gerne zur Verfügung. </w:t>
      </w:r>
    </w:p>
    <w:p w:rsidR="00C65679" w:rsidRPr="00952518" w:rsidRDefault="00C65679" w:rsidP="00C65679">
      <w:pPr>
        <w:widowControl w:val="0"/>
        <w:spacing w:after="0" w:line="240" w:lineRule="auto"/>
        <w:jc w:val="both"/>
        <w:rPr>
          <w:rFonts w:ascii="Arial" w:eastAsia="Times New Roman" w:hAnsi="Arial" w:cs="Arial"/>
          <w:sz w:val="20"/>
          <w:szCs w:val="20"/>
          <w:lang w:eastAsia="de-DE"/>
        </w:rPr>
      </w:pPr>
    </w:p>
    <w:p w:rsidR="00C65679" w:rsidRPr="00952518" w:rsidRDefault="00C65679" w:rsidP="00C65679">
      <w:pPr>
        <w:widowControl w:val="0"/>
        <w:spacing w:after="0" w:line="240" w:lineRule="auto"/>
        <w:jc w:val="both"/>
        <w:rPr>
          <w:rFonts w:ascii="Arial" w:eastAsia="Times New Roman" w:hAnsi="Arial" w:cs="Arial"/>
          <w:sz w:val="20"/>
          <w:szCs w:val="20"/>
          <w:lang w:eastAsia="de-DE"/>
        </w:rPr>
      </w:pPr>
    </w:p>
    <w:p w:rsidR="00C65679" w:rsidRPr="00952518" w:rsidRDefault="00C65679" w:rsidP="00C65679">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 xml:space="preserve">Volker </w:t>
      </w:r>
      <w:proofErr w:type="spellStart"/>
      <w:r w:rsidRPr="00952518">
        <w:rPr>
          <w:rFonts w:ascii="Arial" w:eastAsia="Times New Roman" w:hAnsi="Arial" w:cs="Arial"/>
          <w:sz w:val="20"/>
          <w:szCs w:val="20"/>
          <w:lang w:eastAsia="de-DE"/>
        </w:rPr>
        <w:t>Görzel</w:t>
      </w:r>
      <w:proofErr w:type="spellEnd"/>
    </w:p>
    <w:p w:rsidR="00C65679" w:rsidRPr="00952518" w:rsidRDefault="00C65679" w:rsidP="00C65679">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Rechtsanwalt, Fachanwalt für Arbeitsrecht</w:t>
      </w:r>
    </w:p>
    <w:p w:rsidR="00C65679" w:rsidRPr="00952518" w:rsidRDefault="00C65679" w:rsidP="00C65679">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 xml:space="preserve">HMS. </w:t>
      </w:r>
      <w:proofErr w:type="spellStart"/>
      <w:r w:rsidRPr="00952518">
        <w:rPr>
          <w:rFonts w:ascii="Arial" w:eastAsia="Times New Roman" w:hAnsi="Arial" w:cs="Arial"/>
          <w:sz w:val="20"/>
          <w:szCs w:val="20"/>
          <w:lang w:eastAsia="de-DE"/>
        </w:rPr>
        <w:t>Barthelmeß</w:t>
      </w:r>
      <w:proofErr w:type="spellEnd"/>
      <w:r w:rsidRPr="00952518">
        <w:rPr>
          <w:rFonts w:ascii="Arial" w:eastAsia="Times New Roman" w:hAnsi="Arial" w:cs="Arial"/>
          <w:sz w:val="20"/>
          <w:szCs w:val="20"/>
          <w:lang w:eastAsia="de-DE"/>
        </w:rPr>
        <w:t xml:space="preserve"> </w:t>
      </w:r>
      <w:proofErr w:type="spellStart"/>
      <w:r w:rsidRPr="00952518">
        <w:rPr>
          <w:rFonts w:ascii="Arial" w:eastAsia="Times New Roman" w:hAnsi="Arial" w:cs="Arial"/>
          <w:sz w:val="20"/>
          <w:szCs w:val="20"/>
          <w:lang w:eastAsia="de-DE"/>
        </w:rPr>
        <w:t>Görzel</w:t>
      </w:r>
      <w:proofErr w:type="spellEnd"/>
      <w:r w:rsidRPr="00952518">
        <w:rPr>
          <w:rFonts w:ascii="Arial" w:eastAsia="Times New Roman" w:hAnsi="Arial" w:cs="Arial"/>
          <w:sz w:val="20"/>
          <w:szCs w:val="20"/>
          <w:lang w:eastAsia="de-DE"/>
        </w:rPr>
        <w:t xml:space="preserve"> Rechtsanwälte</w:t>
      </w:r>
    </w:p>
    <w:p w:rsidR="00C65679" w:rsidRPr="00952518" w:rsidRDefault="00C65679" w:rsidP="00C65679">
      <w:pPr>
        <w:widowControl w:val="0"/>
        <w:spacing w:after="0" w:line="240" w:lineRule="auto"/>
        <w:jc w:val="both"/>
        <w:rPr>
          <w:rFonts w:ascii="Arial" w:eastAsia="Times New Roman" w:hAnsi="Arial" w:cs="Arial"/>
          <w:sz w:val="20"/>
          <w:szCs w:val="20"/>
          <w:lang w:eastAsia="de-DE"/>
        </w:rPr>
      </w:pPr>
      <w:proofErr w:type="spellStart"/>
      <w:r w:rsidRPr="00952518">
        <w:rPr>
          <w:rFonts w:ascii="Arial" w:eastAsia="Times New Roman" w:hAnsi="Arial" w:cs="Arial"/>
          <w:sz w:val="20"/>
          <w:szCs w:val="20"/>
          <w:lang w:eastAsia="de-DE"/>
        </w:rPr>
        <w:t>Hohenstaufenring</w:t>
      </w:r>
      <w:proofErr w:type="spellEnd"/>
      <w:r w:rsidRPr="00952518">
        <w:rPr>
          <w:rFonts w:ascii="Arial" w:eastAsia="Times New Roman" w:hAnsi="Arial" w:cs="Arial"/>
          <w:sz w:val="20"/>
          <w:szCs w:val="20"/>
          <w:lang w:eastAsia="de-DE"/>
        </w:rPr>
        <w:t xml:space="preserve"> 57 a</w:t>
      </w:r>
    </w:p>
    <w:p w:rsidR="00C65679" w:rsidRPr="00952518" w:rsidRDefault="00C65679" w:rsidP="00C65679">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50674 Köln</w:t>
      </w:r>
    </w:p>
    <w:p w:rsidR="00C65679" w:rsidRPr="00952518" w:rsidRDefault="00C65679" w:rsidP="00C65679">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Telefon: 0221/ 29 21 92 0</w:t>
      </w:r>
      <w:r w:rsidRPr="00952518">
        <w:rPr>
          <w:rFonts w:ascii="Arial" w:eastAsia="Times New Roman" w:hAnsi="Arial" w:cs="Arial"/>
          <w:sz w:val="20"/>
          <w:szCs w:val="20"/>
          <w:lang w:eastAsia="de-DE"/>
        </w:rPr>
        <w:tab/>
        <w:t>Telefax: 0221/ 29 21 92 25</w:t>
      </w:r>
    </w:p>
    <w:p w:rsidR="00C65679" w:rsidRPr="00C65679" w:rsidRDefault="00FF1D94" w:rsidP="00C65679">
      <w:pPr>
        <w:widowControl w:val="0"/>
        <w:spacing w:after="0" w:line="240" w:lineRule="auto"/>
        <w:jc w:val="both"/>
        <w:rPr>
          <w:rFonts w:ascii="Arial" w:eastAsia="Times New Roman" w:hAnsi="Arial" w:cs="Arial"/>
          <w:sz w:val="20"/>
          <w:szCs w:val="20"/>
          <w:lang w:eastAsia="de-DE"/>
        </w:rPr>
      </w:pPr>
      <w:hyperlink r:id="rId7" w:history="1">
        <w:r w:rsidR="00C65679" w:rsidRPr="00952518">
          <w:rPr>
            <w:rStyle w:val="Hyperlink"/>
            <w:rFonts w:ascii="Arial" w:eastAsia="Times New Roman" w:hAnsi="Arial" w:cs="Arial"/>
            <w:sz w:val="20"/>
            <w:szCs w:val="20"/>
            <w:lang w:eastAsia="de-DE"/>
          </w:rPr>
          <w:t>goerzel@hms-bg.de</w:t>
        </w:r>
      </w:hyperlink>
      <w:r w:rsidR="00C65679" w:rsidRPr="00952518">
        <w:rPr>
          <w:rFonts w:ascii="Arial" w:eastAsia="Times New Roman" w:hAnsi="Arial" w:cs="Arial"/>
          <w:sz w:val="20"/>
          <w:szCs w:val="20"/>
          <w:lang w:eastAsia="de-DE"/>
        </w:rPr>
        <w:tab/>
        <w:t xml:space="preserve"> </w:t>
      </w:r>
      <w:r w:rsidR="00C65679" w:rsidRPr="00952518">
        <w:rPr>
          <w:rFonts w:ascii="Arial" w:eastAsia="Times New Roman" w:hAnsi="Arial" w:cs="Arial"/>
          <w:sz w:val="20"/>
          <w:szCs w:val="20"/>
          <w:lang w:eastAsia="de-DE"/>
        </w:rPr>
        <w:tab/>
      </w:r>
      <w:hyperlink r:id="rId8" w:history="1">
        <w:r w:rsidR="00C65679" w:rsidRPr="00952518">
          <w:rPr>
            <w:rStyle w:val="Hyperlink"/>
            <w:rFonts w:ascii="Arial" w:eastAsia="Times New Roman" w:hAnsi="Arial" w:cs="Arial"/>
            <w:sz w:val="20"/>
            <w:szCs w:val="20"/>
            <w:lang w:eastAsia="de-DE"/>
          </w:rPr>
          <w:t>www.hms-bg.de</w:t>
        </w:r>
      </w:hyperlink>
    </w:p>
    <w:sectPr w:rsidR="00C65679" w:rsidRPr="00C65679">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D94" w:rsidRDefault="00FF1D94" w:rsidP="00C65679">
      <w:pPr>
        <w:spacing w:after="0" w:line="240" w:lineRule="auto"/>
      </w:pPr>
      <w:r>
        <w:separator/>
      </w:r>
    </w:p>
  </w:endnote>
  <w:endnote w:type="continuationSeparator" w:id="0">
    <w:p w:rsidR="00FF1D94" w:rsidRDefault="00FF1D94" w:rsidP="00C65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D94" w:rsidRDefault="00FF1D94" w:rsidP="00C65679">
      <w:pPr>
        <w:spacing w:after="0" w:line="240" w:lineRule="auto"/>
      </w:pPr>
      <w:r>
        <w:separator/>
      </w:r>
    </w:p>
  </w:footnote>
  <w:footnote w:type="continuationSeparator" w:id="0">
    <w:p w:rsidR="00FF1D94" w:rsidRDefault="00FF1D94" w:rsidP="00C65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BCF" w:rsidRPr="004201CE" w:rsidRDefault="008E0BCF" w:rsidP="008E0BCF">
    <w:pPr>
      <w:tabs>
        <w:tab w:val="center" w:pos="4536"/>
        <w:tab w:val="right" w:pos="9071"/>
      </w:tabs>
      <w:jc w:val="center"/>
      <w:rPr>
        <w:rFonts w:ascii="Arial" w:hAnsi="Arial" w:cs="Arial"/>
        <w:b/>
        <w:bCs/>
        <w:sz w:val="28"/>
        <w:szCs w:val="28"/>
      </w:rPr>
    </w:pPr>
    <w:r w:rsidRPr="001B047C">
      <w:rPr>
        <w:rFonts w:ascii="Arial" w:hAnsi="Arial" w:cs="Arial"/>
        <w:b/>
        <w:bCs/>
        <w:sz w:val="28"/>
        <w:szCs w:val="28"/>
      </w:rPr>
      <w:t xml:space="preserve">VDAA-Arbeitsrechtsdepesche </w:t>
    </w:r>
    <w:r>
      <w:rPr>
        <w:rFonts w:ascii="Arial" w:hAnsi="Arial" w:cs="Arial"/>
        <w:b/>
        <w:bCs/>
        <w:sz w:val="28"/>
        <w:szCs w:val="28"/>
      </w:rPr>
      <w:t>03-2021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47DA"/>
    <w:multiLevelType w:val="multilevel"/>
    <w:tmpl w:val="8BFC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FED"/>
    <w:rsid w:val="00375FED"/>
    <w:rsid w:val="008E0BCF"/>
    <w:rsid w:val="00932100"/>
    <w:rsid w:val="009C0973"/>
    <w:rsid w:val="00B1730E"/>
    <w:rsid w:val="00C65679"/>
    <w:rsid w:val="00E820DC"/>
    <w:rsid w:val="00FF1D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51AB6-2835-4874-A0C3-355D5D0B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375F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375FE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link w:val="berschrift4Zchn"/>
    <w:uiPriority w:val="9"/>
    <w:qFormat/>
    <w:rsid w:val="00375FED"/>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75FED"/>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375FED"/>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375FED"/>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semiHidden/>
    <w:unhideWhenUsed/>
    <w:rsid w:val="00375FED"/>
    <w:rPr>
      <w:color w:val="0000FF"/>
      <w:u w:val="single"/>
    </w:rPr>
  </w:style>
  <w:style w:type="paragraph" w:styleId="StandardWeb">
    <w:name w:val="Normal (Web)"/>
    <w:basedOn w:val="Standard"/>
    <w:uiPriority w:val="99"/>
    <w:semiHidden/>
    <w:unhideWhenUsed/>
    <w:rsid w:val="00375F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glossary-link">
    <w:name w:val="glossary-link"/>
    <w:basedOn w:val="Absatz-Standardschriftart"/>
    <w:rsid w:val="00375FED"/>
  </w:style>
  <w:style w:type="character" w:customStyle="1" w:styleId="glossary-tooltip-text">
    <w:name w:val="glossary-tooltip-text"/>
    <w:basedOn w:val="Absatz-Standardschriftart"/>
    <w:rsid w:val="00375FED"/>
  </w:style>
  <w:style w:type="paragraph" w:styleId="Kopfzeile">
    <w:name w:val="header"/>
    <w:basedOn w:val="Standard"/>
    <w:link w:val="KopfzeileZchn"/>
    <w:uiPriority w:val="99"/>
    <w:unhideWhenUsed/>
    <w:rsid w:val="00C6567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5679"/>
  </w:style>
  <w:style w:type="paragraph" w:styleId="Fuzeile">
    <w:name w:val="footer"/>
    <w:basedOn w:val="Standard"/>
    <w:link w:val="FuzeileZchn"/>
    <w:uiPriority w:val="99"/>
    <w:unhideWhenUsed/>
    <w:rsid w:val="00C656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5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692296">
      <w:bodyDiv w:val="1"/>
      <w:marLeft w:val="0"/>
      <w:marRight w:val="0"/>
      <w:marTop w:val="0"/>
      <w:marBottom w:val="0"/>
      <w:divBdr>
        <w:top w:val="none" w:sz="0" w:space="0" w:color="auto"/>
        <w:left w:val="none" w:sz="0" w:space="0" w:color="auto"/>
        <w:bottom w:val="none" w:sz="0" w:space="0" w:color="auto"/>
        <w:right w:val="none" w:sz="0" w:space="0" w:color="auto"/>
      </w:divBdr>
      <w:divsChild>
        <w:div w:id="1698431380">
          <w:marLeft w:val="0"/>
          <w:marRight w:val="0"/>
          <w:marTop w:val="0"/>
          <w:marBottom w:val="0"/>
          <w:divBdr>
            <w:top w:val="none" w:sz="0" w:space="0" w:color="auto"/>
            <w:left w:val="none" w:sz="0" w:space="0" w:color="auto"/>
            <w:bottom w:val="none" w:sz="0" w:space="0" w:color="auto"/>
            <w:right w:val="none" w:sz="0" w:space="0" w:color="auto"/>
          </w:divBdr>
          <w:divsChild>
            <w:div w:id="1493450692">
              <w:marLeft w:val="0"/>
              <w:marRight w:val="0"/>
              <w:marTop w:val="0"/>
              <w:marBottom w:val="0"/>
              <w:divBdr>
                <w:top w:val="none" w:sz="0" w:space="0" w:color="auto"/>
                <w:left w:val="none" w:sz="0" w:space="0" w:color="auto"/>
                <w:bottom w:val="none" w:sz="0" w:space="0" w:color="auto"/>
                <w:right w:val="none" w:sz="0" w:space="0" w:color="auto"/>
              </w:divBdr>
              <w:divsChild>
                <w:div w:id="570189300">
                  <w:marLeft w:val="0"/>
                  <w:marRight w:val="0"/>
                  <w:marTop w:val="0"/>
                  <w:marBottom w:val="0"/>
                  <w:divBdr>
                    <w:top w:val="none" w:sz="0" w:space="0" w:color="auto"/>
                    <w:left w:val="none" w:sz="0" w:space="0" w:color="auto"/>
                    <w:bottom w:val="none" w:sz="0" w:space="0" w:color="auto"/>
                    <w:right w:val="none" w:sz="0" w:space="0" w:color="auto"/>
                  </w:divBdr>
                  <w:divsChild>
                    <w:div w:id="894656323">
                      <w:marLeft w:val="0"/>
                      <w:marRight w:val="0"/>
                      <w:marTop w:val="0"/>
                      <w:marBottom w:val="0"/>
                      <w:divBdr>
                        <w:top w:val="none" w:sz="0" w:space="0" w:color="auto"/>
                        <w:left w:val="none" w:sz="0" w:space="0" w:color="auto"/>
                        <w:bottom w:val="none" w:sz="0" w:space="0" w:color="auto"/>
                        <w:right w:val="none" w:sz="0" w:space="0" w:color="auto"/>
                      </w:divBdr>
                      <w:divsChild>
                        <w:div w:id="214702797">
                          <w:marLeft w:val="0"/>
                          <w:marRight w:val="0"/>
                          <w:marTop w:val="0"/>
                          <w:marBottom w:val="0"/>
                          <w:divBdr>
                            <w:top w:val="none" w:sz="0" w:space="0" w:color="auto"/>
                            <w:left w:val="none" w:sz="0" w:space="0" w:color="auto"/>
                            <w:bottom w:val="none" w:sz="0" w:space="0" w:color="auto"/>
                            <w:right w:val="none" w:sz="0" w:space="0" w:color="auto"/>
                          </w:divBdr>
                          <w:divsChild>
                            <w:div w:id="908731465">
                              <w:marLeft w:val="0"/>
                              <w:marRight w:val="0"/>
                              <w:marTop w:val="0"/>
                              <w:marBottom w:val="0"/>
                              <w:divBdr>
                                <w:top w:val="none" w:sz="0" w:space="0" w:color="auto"/>
                                <w:left w:val="none" w:sz="0" w:space="0" w:color="auto"/>
                                <w:bottom w:val="none" w:sz="0" w:space="0" w:color="auto"/>
                                <w:right w:val="none" w:sz="0" w:space="0" w:color="auto"/>
                              </w:divBdr>
                              <w:divsChild>
                                <w:div w:id="1759861281">
                                  <w:marLeft w:val="0"/>
                                  <w:marRight w:val="0"/>
                                  <w:marTop w:val="0"/>
                                  <w:marBottom w:val="0"/>
                                  <w:divBdr>
                                    <w:top w:val="none" w:sz="0" w:space="0" w:color="auto"/>
                                    <w:left w:val="none" w:sz="0" w:space="0" w:color="auto"/>
                                    <w:bottom w:val="none" w:sz="0" w:space="0" w:color="auto"/>
                                    <w:right w:val="none" w:sz="0" w:space="0" w:color="auto"/>
                                  </w:divBdr>
                                  <w:divsChild>
                                    <w:div w:id="1284069266">
                                      <w:marLeft w:val="0"/>
                                      <w:marRight w:val="0"/>
                                      <w:marTop w:val="0"/>
                                      <w:marBottom w:val="0"/>
                                      <w:divBdr>
                                        <w:top w:val="none" w:sz="0" w:space="0" w:color="auto"/>
                                        <w:left w:val="none" w:sz="0" w:space="0" w:color="auto"/>
                                        <w:bottom w:val="none" w:sz="0" w:space="0" w:color="auto"/>
                                        <w:right w:val="none" w:sz="0" w:space="0" w:color="auto"/>
                                      </w:divBdr>
                                    </w:div>
                                    <w:div w:id="6014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000319">
          <w:marLeft w:val="0"/>
          <w:marRight w:val="0"/>
          <w:marTop w:val="0"/>
          <w:marBottom w:val="0"/>
          <w:divBdr>
            <w:top w:val="none" w:sz="0" w:space="0" w:color="auto"/>
            <w:left w:val="none" w:sz="0" w:space="0" w:color="auto"/>
            <w:bottom w:val="none" w:sz="0" w:space="0" w:color="auto"/>
            <w:right w:val="none" w:sz="0" w:space="0" w:color="auto"/>
          </w:divBdr>
          <w:divsChild>
            <w:div w:id="2120441820">
              <w:marLeft w:val="0"/>
              <w:marRight w:val="0"/>
              <w:marTop w:val="0"/>
              <w:marBottom w:val="0"/>
              <w:divBdr>
                <w:top w:val="none" w:sz="0" w:space="0" w:color="auto"/>
                <w:left w:val="none" w:sz="0" w:space="0" w:color="auto"/>
                <w:bottom w:val="none" w:sz="0" w:space="0" w:color="auto"/>
                <w:right w:val="none" w:sz="0" w:space="0" w:color="auto"/>
              </w:divBdr>
              <w:divsChild>
                <w:div w:id="562911391">
                  <w:marLeft w:val="0"/>
                  <w:marRight w:val="0"/>
                  <w:marTop w:val="0"/>
                  <w:marBottom w:val="0"/>
                  <w:divBdr>
                    <w:top w:val="none" w:sz="0" w:space="0" w:color="auto"/>
                    <w:left w:val="none" w:sz="0" w:space="0" w:color="auto"/>
                    <w:bottom w:val="none" w:sz="0" w:space="0" w:color="auto"/>
                    <w:right w:val="none" w:sz="0" w:space="0" w:color="auto"/>
                  </w:divBdr>
                  <w:divsChild>
                    <w:div w:id="1520656885">
                      <w:marLeft w:val="0"/>
                      <w:marRight w:val="0"/>
                      <w:marTop w:val="0"/>
                      <w:marBottom w:val="0"/>
                      <w:divBdr>
                        <w:top w:val="none" w:sz="0" w:space="0" w:color="auto"/>
                        <w:left w:val="none" w:sz="0" w:space="0" w:color="auto"/>
                        <w:bottom w:val="none" w:sz="0" w:space="0" w:color="auto"/>
                        <w:right w:val="none" w:sz="0" w:space="0" w:color="auto"/>
                      </w:divBdr>
                      <w:divsChild>
                        <w:div w:id="1850825994">
                          <w:marLeft w:val="0"/>
                          <w:marRight w:val="0"/>
                          <w:marTop w:val="0"/>
                          <w:marBottom w:val="0"/>
                          <w:divBdr>
                            <w:top w:val="none" w:sz="0" w:space="0" w:color="auto"/>
                            <w:left w:val="none" w:sz="0" w:space="0" w:color="auto"/>
                            <w:bottom w:val="none" w:sz="0" w:space="0" w:color="auto"/>
                            <w:right w:val="none" w:sz="0" w:space="0" w:color="auto"/>
                          </w:divBdr>
                          <w:divsChild>
                            <w:div w:id="1127242257">
                              <w:marLeft w:val="0"/>
                              <w:marRight w:val="0"/>
                              <w:marTop w:val="0"/>
                              <w:marBottom w:val="0"/>
                              <w:divBdr>
                                <w:top w:val="none" w:sz="0" w:space="0" w:color="auto"/>
                                <w:left w:val="none" w:sz="0" w:space="0" w:color="auto"/>
                                <w:bottom w:val="none" w:sz="0" w:space="0" w:color="auto"/>
                                <w:right w:val="none" w:sz="0" w:space="0" w:color="auto"/>
                              </w:divBdr>
                              <w:divsChild>
                                <w:div w:id="839810545">
                                  <w:marLeft w:val="0"/>
                                  <w:marRight w:val="0"/>
                                  <w:marTop w:val="0"/>
                                  <w:marBottom w:val="0"/>
                                  <w:divBdr>
                                    <w:top w:val="none" w:sz="0" w:space="0" w:color="auto"/>
                                    <w:left w:val="none" w:sz="0" w:space="0" w:color="auto"/>
                                    <w:bottom w:val="none" w:sz="0" w:space="0" w:color="auto"/>
                                    <w:right w:val="none" w:sz="0" w:space="0" w:color="auto"/>
                                  </w:divBdr>
                                  <w:divsChild>
                                    <w:div w:id="420683092">
                                      <w:marLeft w:val="0"/>
                                      <w:marRight w:val="0"/>
                                      <w:marTop w:val="0"/>
                                      <w:marBottom w:val="0"/>
                                      <w:divBdr>
                                        <w:top w:val="none" w:sz="0" w:space="0" w:color="auto"/>
                                        <w:left w:val="none" w:sz="0" w:space="0" w:color="auto"/>
                                        <w:bottom w:val="none" w:sz="0" w:space="0" w:color="auto"/>
                                        <w:right w:val="none" w:sz="0" w:space="0" w:color="auto"/>
                                      </w:divBdr>
                                      <w:divsChild>
                                        <w:div w:id="1973560266">
                                          <w:marLeft w:val="0"/>
                                          <w:marRight w:val="0"/>
                                          <w:marTop w:val="0"/>
                                          <w:marBottom w:val="0"/>
                                          <w:divBdr>
                                            <w:top w:val="none" w:sz="0" w:space="0" w:color="auto"/>
                                            <w:left w:val="none" w:sz="0" w:space="0" w:color="auto"/>
                                            <w:bottom w:val="none" w:sz="0" w:space="0" w:color="auto"/>
                                            <w:right w:val="none" w:sz="0" w:space="0" w:color="auto"/>
                                          </w:divBdr>
                                          <w:divsChild>
                                            <w:div w:id="1561407501">
                                              <w:marLeft w:val="0"/>
                                              <w:marRight w:val="0"/>
                                              <w:marTop w:val="0"/>
                                              <w:marBottom w:val="0"/>
                                              <w:divBdr>
                                                <w:top w:val="none" w:sz="0" w:space="0" w:color="auto"/>
                                                <w:left w:val="none" w:sz="0" w:space="0" w:color="auto"/>
                                                <w:bottom w:val="none" w:sz="0" w:space="0" w:color="auto"/>
                                                <w:right w:val="none" w:sz="0" w:space="0" w:color="auto"/>
                                              </w:divBdr>
                                              <w:divsChild>
                                                <w:div w:id="904484732">
                                                  <w:marLeft w:val="0"/>
                                                  <w:marRight w:val="0"/>
                                                  <w:marTop w:val="0"/>
                                                  <w:marBottom w:val="0"/>
                                                  <w:divBdr>
                                                    <w:top w:val="none" w:sz="0" w:space="0" w:color="auto"/>
                                                    <w:left w:val="none" w:sz="0" w:space="0" w:color="auto"/>
                                                    <w:bottom w:val="none" w:sz="0" w:space="0" w:color="auto"/>
                                                    <w:right w:val="none" w:sz="0" w:space="0" w:color="auto"/>
                                                  </w:divBdr>
                                                  <w:divsChild>
                                                    <w:div w:id="326903532">
                                                      <w:marLeft w:val="0"/>
                                                      <w:marRight w:val="0"/>
                                                      <w:marTop w:val="0"/>
                                                      <w:marBottom w:val="0"/>
                                                      <w:divBdr>
                                                        <w:top w:val="none" w:sz="0" w:space="0" w:color="auto"/>
                                                        <w:left w:val="none" w:sz="0" w:space="0" w:color="auto"/>
                                                        <w:bottom w:val="none" w:sz="0" w:space="0" w:color="auto"/>
                                                        <w:right w:val="none" w:sz="0" w:space="0" w:color="auto"/>
                                                      </w:divBdr>
                                                    </w:div>
                                                    <w:div w:id="456143996">
                                                      <w:marLeft w:val="0"/>
                                                      <w:marRight w:val="0"/>
                                                      <w:marTop w:val="0"/>
                                                      <w:marBottom w:val="0"/>
                                                      <w:divBdr>
                                                        <w:top w:val="none" w:sz="0" w:space="0" w:color="auto"/>
                                                        <w:left w:val="none" w:sz="0" w:space="0" w:color="auto"/>
                                                        <w:bottom w:val="none" w:sz="0" w:space="0" w:color="auto"/>
                                                        <w:right w:val="none" w:sz="0" w:space="0" w:color="auto"/>
                                                      </w:divBdr>
                                                      <w:divsChild>
                                                        <w:div w:id="1796362486">
                                                          <w:marLeft w:val="0"/>
                                                          <w:marRight w:val="0"/>
                                                          <w:marTop w:val="0"/>
                                                          <w:marBottom w:val="0"/>
                                                          <w:divBdr>
                                                            <w:top w:val="none" w:sz="0" w:space="0" w:color="auto"/>
                                                            <w:left w:val="none" w:sz="0" w:space="0" w:color="auto"/>
                                                            <w:bottom w:val="none" w:sz="0" w:space="0" w:color="auto"/>
                                                            <w:right w:val="none" w:sz="0" w:space="0" w:color="auto"/>
                                                          </w:divBdr>
                                                          <w:divsChild>
                                                            <w:div w:id="618487884">
                                                              <w:marLeft w:val="0"/>
                                                              <w:marRight w:val="0"/>
                                                              <w:marTop w:val="0"/>
                                                              <w:marBottom w:val="0"/>
                                                              <w:divBdr>
                                                                <w:top w:val="none" w:sz="0" w:space="0" w:color="auto"/>
                                                                <w:left w:val="none" w:sz="0" w:space="0" w:color="auto"/>
                                                                <w:bottom w:val="none" w:sz="0" w:space="0" w:color="auto"/>
                                                                <w:right w:val="none" w:sz="0" w:space="0" w:color="auto"/>
                                                              </w:divBdr>
                                                              <w:divsChild>
                                                                <w:div w:id="1087648689">
                                                                  <w:marLeft w:val="0"/>
                                                                  <w:marRight w:val="0"/>
                                                                  <w:marTop w:val="0"/>
                                                                  <w:marBottom w:val="0"/>
                                                                  <w:divBdr>
                                                                    <w:top w:val="none" w:sz="0" w:space="0" w:color="auto"/>
                                                                    <w:left w:val="none" w:sz="0" w:space="0" w:color="auto"/>
                                                                    <w:bottom w:val="none" w:sz="0" w:space="0" w:color="auto"/>
                                                                    <w:right w:val="none" w:sz="0" w:space="0" w:color="auto"/>
                                                                  </w:divBdr>
                                                                  <w:divsChild>
                                                                    <w:div w:id="1839802796">
                                                                      <w:marLeft w:val="0"/>
                                                                      <w:marRight w:val="0"/>
                                                                      <w:marTop w:val="0"/>
                                                                      <w:marBottom w:val="0"/>
                                                                      <w:divBdr>
                                                                        <w:top w:val="none" w:sz="0" w:space="0" w:color="auto"/>
                                                                        <w:left w:val="none" w:sz="0" w:space="0" w:color="auto"/>
                                                                        <w:bottom w:val="none" w:sz="0" w:space="0" w:color="auto"/>
                                                                        <w:right w:val="none" w:sz="0" w:space="0" w:color="auto"/>
                                                                      </w:divBdr>
                                                                      <w:divsChild>
                                                                        <w:div w:id="807086369">
                                                                          <w:marLeft w:val="0"/>
                                                                          <w:marRight w:val="0"/>
                                                                          <w:marTop w:val="0"/>
                                                                          <w:marBottom w:val="0"/>
                                                                          <w:divBdr>
                                                                            <w:top w:val="none" w:sz="0" w:space="0" w:color="auto"/>
                                                                            <w:left w:val="none" w:sz="0" w:space="0" w:color="auto"/>
                                                                            <w:bottom w:val="none" w:sz="0" w:space="0" w:color="auto"/>
                                                                            <w:right w:val="none" w:sz="0" w:space="0" w:color="auto"/>
                                                                          </w:divBdr>
                                                                          <w:divsChild>
                                                                            <w:div w:id="7833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62529">
                                                      <w:marLeft w:val="0"/>
                                                      <w:marRight w:val="0"/>
                                                      <w:marTop w:val="0"/>
                                                      <w:marBottom w:val="0"/>
                                                      <w:divBdr>
                                                        <w:top w:val="none" w:sz="0" w:space="0" w:color="auto"/>
                                                        <w:left w:val="none" w:sz="0" w:space="0" w:color="auto"/>
                                                        <w:bottom w:val="none" w:sz="0" w:space="0" w:color="auto"/>
                                                        <w:right w:val="none" w:sz="0" w:space="0" w:color="auto"/>
                                                      </w:divBdr>
                                                      <w:divsChild>
                                                        <w:div w:id="147784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s-bg.de" TargetMode="External"/><Relationship Id="rId3" Type="http://schemas.openxmlformats.org/officeDocument/2006/relationships/settings" Target="settings.xml"/><Relationship Id="rId7" Type="http://schemas.openxmlformats.org/officeDocument/2006/relationships/hyperlink" Target="mailto:goerzel@hms-b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3585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Kathi</cp:lastModifiedBy>
  <cp:revision>2</cp:revision>
  <dcterms:created xsi:type="dcterms:W3CDTF">2021-03-28T12:37:00Z</dcterms:created>
  <dcterms:modified xsi:type="dcterms:W3CDTF">2021-03-28T12:37:00Z</dcterms:modified>
</cp:coreProperties>
</file>