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888" w:rsidRDefault="00E16888" w:rsidP="00A551F8">
      <w:pPr>
        <w:pStyle w:val="StandardWeb"/>
        <w:spacing w:before="0" w:beforeAutospacing="0" w:after="0" w:afterAutospacing="0"/>
        <w:rPr>
          <w:rFonts w:ascii="Arial" w:hAnsi="Arial" w:cs="Arial"/>
          <w:b/>
          <w:bCs/>
          <w:sz w:val="22"/>
          <w:szCs w:val="22"/>
        </w:rPr>
      </w:pPr>
      <w:bookmarkStart w:id="0" w:name="_GoBack"/>
      <w:bookmarkEnd w:id="0"/>
    </w:p>
    <w:p w:rsidR="00E16888" w:rsidRDefault="00A439B6" w:rsidP="00A551F8">
      <w:pPr>
        <w:pStyle w:val="StandardWeb"/>
        <w:spacing w:before="0" w:beforeAutospacing="0" w:after="0" w:afterAutospacing="0"/>
        <w:jc w:val="center"/>
        <w:rPr>
          <w:rFonts w:ascii="Arial" w:hAnsi="Arial" w:cs="Arial"/>
          <w:b/>
          <w:bCs/>
          <w:sz w:val="22"/>
          <w:szCs w:val="22"/>
        </w:rPr>
      </w:pPr>
      <w:r w:rsidRPr="00C37041">
        <w:rPr>
          <w:rFonts w:ascii="Arial" w:hAnsi="Arial" w:cs="Arial"/>
          <w:b/>
          <w:bCs/>
          <w:sz w:val="22"/>
          <w:szCs w:val="22"/>
        </w:rPr>
        <w:t>Obstbauer kann Beitragspflicht für Erntehelfer nicht umgehen</w:t>
      </w:r>
    </w:p>
    <w:p w:rsidR="00E16888" w:rsidRDefault="00A439B6" w:rsidP="00A551F8">
      <w:pPr>
        <w:pStyle w:val="StandardWeb"/>
        <w:spacing w:before="0" w:beforeAutospacing="0" w:after="0" w:afterAutospacing="0"/>
        <w:jc w:val="center"/>
        <w:rPr>
          <w:rFonts w:ascii="Arial" w:hAnsi="Arial" w:cs="Arial"/>
          <w:b/>
          <w:bCs/>
          <w:sz w:val="22"/>
          <w:szCs w:val="22"/>
        </w:rPr>
      </w:pPr>
      <w:r>
        <w:rPr>
          <w:rFonts w:ascii="Arial" w:hAnsi="Arial" w:cs="Arial"/>
          <w:b/>
          <w:bCs/>
          <w:sz w:val="22"/>
          <w:szCs w:val="22"/>
        </w:rPr>
        <w:t>– Gestaltungen zur Umgehung von Sozialversicherungsabgaben</w:t>
      </w:r>
    </w:p>
    <w:p w:rsidR="00A439B6" w:rsidRDefault="00A439B6" w:rsidP="00A551F8">
      <w:pPr>
        <w:pStyle w:val="StandardWeb"/>
        <w:spacing w:before="0" w:beforeAutospacing="0" w:after="0" w:afterAutospacing="0"/>
        <w:jc w:val="center"/>
        <w:rPr>
          <w:rFonts w:ascii="Arial" w:hAnsi="Arial" w:cs="Arial"/>
          <w:b/>
          <w:bCs/>
          <w:sz w:val="22"/>
          <w:szCs w:val="22"/>
        </w:rPr>
      </w:pPr>
      <w:r>
        <w:rPr>
          <w:rFonts w:ascii="Arial" w:hAnsi="Arial" w:cs="Arial"/>
          <w:b/>
          <w:bCs/>
          <w:sz w:val="22"/>
          <w:szCs w:val="22"/>
        </w:rPr>
        <w:t>bleiben risikobehaftet</w:t>
      </w:r>
    </w:p>
    <w:p w:rsidR="00A551F8" w:rsidRDefault="00A551F8" w:rsidP="00A551F8">
      <w:pPr>
        <w:pStyle w:val="StandardWeb"/>
        <w:spacing w:before="0" w:beforeAutospacing="0" w:after="0" w:afterAutospacing="0"/>
        <w:jc w:val="center"/>
        <w:rPr>
          <w:rFonts w:ascii="Arial" w:hAnsi="Arial" w:cs="Arial"/>
          <w:b/>
          <w:bCs/>
          <w:sz w:val="22"/>
          <w:szCs w:val="22"/>
        </w:rPr>
      </w:pPr>
    </w:p>
    <w:p w:rsidR="00A439B6" w:rsidRPr="00D0617B" w:rsidRDefault="00A439B6" w:rsidP="00A551F8">
      <w:pPr>
        <w:spacing w:after="0" w:line="240" w:lineRule="auto"/>
        <w:jc w:val="both"/>
        <w:rPr>
          <w:rFonts w:ascii="Arial" w:eastAsia="Calibri" w:hAnsi="Arial" w:cs="Arial"/>
          <w:bCs/>
        </w:rPr>
      </w:pPr>
      <w:r w:rsidRPr="00D0617B">
        <w:rPr>
          <w:rFonts w:ascii="Arial" w:eastAsia="Calibri" w:hAnsi="Arial" w:cs="Arial"/>
          <w:bCs/>
        </w:rPr>
        <w:t>ein Artikel von Rechtsanwalt und Fachanwalt für Arbeitsrecht Michael Henn, Stuttgart.</w:t>
      </w:r>
    </w:p>
    <w:p w:rsidR="00A439B6" w:rsidRPr="00D0617B" w:rsidRDefault="00A439B6" w:rsidP="00A551F8">
      <w:pPr>
        <w:pStyle w:val="StandardWeb"/>
        <w:spacing w:before="0" w:beforeAutospacing="0" w:after="0" w:afterAutospacing="0"/>
        <w:jc w:val="both"/>
        <w:rPr>
          <w:rFonts w:ascii="Arial" w:hAnsi="Arial" w:cs="Arial"/>
          <w:b/>
          <w:bCs/>
          <w:sz w:val="22"/>
          <w:szCs w:val="22"/>
        </w:rPr>
      </w:pPr>
    </w:p>
    <w:p w:rsidR="00A439B6" w:rsidRDefault="00A439B6" w:rsidP="00A551F8">
      <w:pPr>
        <w:pStyle w:val="StandardWeb"/>
        <w:spacing w:before="0" w:beforeAutospacing="0" w:after="0" w:afterAutospacing="0"/>
        <w:jc w:val="both"/>
        <w:rPr>
          <w:rFonts w:ascii="Arial" w:hAnsi="Arial" w:cs="Arial"/>
          <w:b/>
          <w:bCs/>
          <w:sz w:val="22"/>
          <w:szCs w:val="22"/>
        </w:rPr>
      </w:pPr>
      <w:r w:rsidRPr="00D0617B">
        <w:rPr>
          <w:rFonts w:ascii="Arial" w:hAnsi="Arial" w:cs="Arial"/>
          <w:b/>
          <w:bCs/>
          <w:sz w:val="22"/>
          <w:szCs w:val="22"/>
        </w:rPr>
        <w:t>Das Landessozialgericht Niedersachsen-Bremen (LSG) hat den koordinierten Beschäftigtentausch als „Sparmodell“ für Sozialversicherungsbeiträge für unzulässig erklärt.</w:t>
      </w:r>
    </w:p>
    <w:p w:rsidR="00D0617B" w:rsidRPr="00D0617B" w:rsidRDefault="00D0617B" w:rsidP="00A551F8">
      <w:pPr>
        <w:pStyle w:val="StandardWeb"/>
        <w:spacing w:before="0" w:beforeAutospacing="0" w:after="0" w:afterAutospacing="0"/>
        <w:jc w:val="both"/>
        <w:rPr>
          <w:rFonts w:ascii="Arial" w:hAnsi="Arial" w:cs="Arial"/>
          <w:b/>
          <w:bCs/>
          <w:sz w:val="22"/>
          <w:szCs w:val="22"/>
        </w:rPr>
      </w:pPr>
    </w:p>
    <w:p w:rsidR="00A439B6" w:rsidRDefault="00A439B6" w:rsidP="00A551F8">
      <w:pPr>
        <w:pStyle w:val="StandardWeb"/>
        <w:spacing w:before="0" w:beforeAutospacing="0" w:after="0" w:afterAutospacing="0"/>
        <w:jc w:val="both"/>
        <w:rPr>
          <w:rFonts w:ascii="Arial" w:hAnsi="Arial" w:cs="Arial"/>
          <w:bCs/>
          <w:sz w:val="22"/>
          <w:szCs w:val="22"/>
        </w:rPr>
      </w:pPr>
      <w:r w:rsidRPr="00D0617B">
        <w:rPr>
          <w:rFonts w:ascii="Arial" w:hAnsi="Arial" w:cs="Arial"/>
          <w:sz w:val="22"/>
          <w:szCs w:val="22"/>
        </w:rPr>
        <w:t xml:space="preserve">Darauf verweist der Stuttgarter Fachanwalt für Arbeitsrecht Michael Henn, Präsident des VDAA - Verband deutscher </w:t>
      </w:r>
      <w:proofErr w:type="spellStart"/>
      <w:r w:rsidRPr="00D0617B">
        <w:rPr>
          <w:rFonts w:ascii="Arial" w:hAnsi="Arial" w:cs="Arial"/>
          <w:sz w:val="22"/>
          <w:szCs w:val="22"/>
        </w:rPr>
        <w:t>ArbeitsrechtsAnwälte</w:t>
      </w:r>
      <w:proofErr w:type="spellEnd"/>
      <w:r w:rsidRPr="00D0617B">
        <w:rPr>
          <w:rFonts w:ascii="Arial" w:hAnsi="Arial" w:cs="Arial"/>
          <w:sz w:val="22"/>
          <w:szCs w:val="22"/>
        </w:rPr>
        <w:t xml:space="preserve"> e. V. mit Sitz in Stuttgart, unter Hinweis auf</w:t>
      </w:r>
      <w:r w:rsidRPr="00D0617B">
        <w:rPr>
          <w:rFonts w:ascii="Arial" w:hAnsi="Arial" w:cs="Arial"/>
          <w:bCs/>
          <w:sz w:val="22"/>
          <w:szCs w:val="22"/>
        </w:rPr>
        <w:t xml:space="preserve"> die Mitteilung des Landessozialgerichts Niedersachsen-Bremen (LSG) vom 5.02.2024 zu seinem </w:t>
      </w:r>
      <w:r w:rsidRPr="00E16888">
        <w:rPr>
          <w:rFonts w:ascii="Arial" w:hAnsi="Arial" w:cs="Arial"/>
          <w:bCs/>
          <w:sz w:val="22"/>
          <w:szCs w:val="22"/>
        </w:rPr>
        <w:t>Urteil vom 20. Dezember 2023, L 2 BA 59/23</w:t>
      </w:r>
      <w:r w:rsidRPr="00D0617B">
        <w:rPr>
          <w:rFonts w:ascii="Arial" w:hAnsi="Arial" w:cs="Arial"/>
          <w:bCs/>
          <w:sz w:val="22"/>
          <w:szCs w:val="22"/>
        </w:rPr>
        <w:t>.</w:t>
      </w:r>
    </w:p>
    <w:p w:rsidR="00D0617B" w:rsidRPr="00D0617B" w:rsidRDefault="00D0617B" w:rsidP="00A551F8">
      <w:pPr>
        <w:pStyle w:val="StandardWeb"/>
        <w:spacing w:before="0" w:beforeAutospacing="0" w:after="0" w:afterAutospacing="0"/>
        <w:jc w:val="both"/>
        <w:rPr>
          <w:rFonts w:ascii="Arial" w:hAnsi="Arial" w:cs="Arial"/>
          <w:bCs/>
          <w:sz w:val="22"/>
          <w:szCs w:val="22"/>
        </w:rPr>
      </w:pPr>
    </w:p>
    <w:p w:rsidR="00A439B6" w:rsidRDefault="00A439B6" w:rsidP="00A551F8">
      <w:pPr>
        <w:pStyle w:val="StandardWeb"/>
        <w:spacing w:before="0" w:beforeAutospacing="0" w:after="0" w:afterAutospacing="0"/>
        <w:jc w:val="both"/>
        <w:rPr>
          <w:rFonts w:ascii="Arial" w:hAnsi="Arial" w:cs="Arial"/>
          <w:bCs/>
          <w:sz w:val="22"/>
          <w:szCs w:val="22"/>
        </w:rPr>
      </w:pPr>
      <w:r w:rsidRPr="00D0617B">
        <w:rPr>
          <w:rFonts w:ascii="Arial" w:hAnsi="Arial" w:cs="Arial"/>
          <w:bCs/>
          <w:sz w:val="22"/>
          <w:szCs w:val="22"/>
        </w:rPr>
        <w:t>Ausgangspunkt war die Klage eines niedersächsischen Obstbauern, der einen Betrieb für Apfelanbau führt und an einem weiteren Betrieb für Erdbeeranbau beteiligt ist. Seine Erntehelfer beschäftigt er formal ganzjährig im Apfelanbau; sie erhalten dort einen festen Monatslohn auf Basis eines Jahresarbeitsstundensolls. In der Zeit von Mai bis Juli wurden die Helfer jedoch im Erdbeerbetrieb eingesetzt. Auf den Lohn dieser Arbeit zahlte der Bauer keine Sozialversicherungsbeiträge, da er die Arbeit als zeitgeringfügige Aushilfstätigkeit betrachtete. Während der Apfelernte im Herbst verfuhr er bei jeweils wechselnder Arbeitsfreistellung mit den Beschäftigten des Erdbeerbetriebs in ähnlicher Weise.</w:t>
      </w:r>
    </w:p>
    <w:p w:rsidR="00D0617B" w:rsidRPr="00D0617B" w:rsidRDefault="00D0617B" w:rsidP="00A551F8">
      <w:pPr>
        <w:pStyle w:val="StandardWeb"/>
        <w:spacing w:before="0" w:beforeAutospacing="0" w:after="0" w:afterAutospacing="0"/>
        <w:jc w:val="both"/>
        <w:rPr>
          <w:rFonts w:ascii="Arial" w:hAnsi="Arial" w:cs="Arial"/>
          <w:bCs/>
          <w:sz w:val="22"/>
          <w:szCs w:val="22"/>
        </w:rPr>
      </w:pPr>
    </w:p>
    <w:p w:rsidR="00A439B6" w:rsidRDefault="00A439B6" w:rsidP="00A551F8">
      <w:pPr>
        <w:pStyle w:val="StandardWeb"/>
        <w:spacing w:before="0" w:beforeAutospacing="0" w:after="0" w:afterAutospacing="0"/>
        <w:jc w:val="both"/>
        <w:rPr>
          <w:rFonts w:ascii="Arial" w:hAnsi="Arial" w:cs="Arial"/>
          <w:bCs/>
          <w:sz w:val="22"/>
          <w:szCs w:val="22"/>
        </w:rPr>
      </w:pPr>
      <w:r w:rsidRPr="00D0617B">
        <w:rPr>
          <w:rFonts w:ascii="Arial" w:hAnsi="Arial" w:cs="Arial"/>
          <w:bCs/>
          <w:sz w:val="22"/>
          <w:szCs w:val="22"/>
        </w:rPr>
        <w:t>Die Deutsche Rentenversicherung (DRV) kam nach einer Betriebsprüfung zu dem Ergebnis, dass die Mitarbeiter nicht nur kurzzeitige Saisonaushilfen seien, sondern berufsmäßig Beschäftigte, für die rd. 58.000 Euro Sozialversicherungsbeiträge nachzuentrichten seien.</w:t>
      </w:r>
    </w:p>
    <w:p w:rsidR="00D0617B" w:rsidRPr="00D0617B" w:rsidRDefault="00D0617B" w:rsidP="00A551F8">
      <w:pPr>
        <w:pStyle w:val="StandardWeb"/>
        <w:spacing w:before="0" w:beforeAutospacing="0" w:after="0" w:afterAutospacing="0"/>
        <w:jc w:val="both"/>
        <w:rPr>
          <w:rFonts w:ascii="Arial" w:hAnsi="Arial" w:cs="Arial"/>
          <w:bCs/>
          <w:sz w:val="22"/>
          <w:szCs w:val="22"/>
        </w:rPr>
      </w:pPr>
    </w:p>
    <w:p w:rsidR="00A439B6" w:rsidRDefault="00A439B6" w:rsidP="00A551F8">
      <w:pPr>
        <w:pStyle w:val="StandardWeb"/>
        <w:spacing w:before="0" w:beforeAutospacing="0" w:after="0" w:afterAutospacing="0"/>
        <w:jc w:val="both"/>
        <w:rPr>
          <w:rFonts w:ascii="Arial" w:hAnsi="Arial" w:cs="Arial"/>
          <w:bCs/>
          <w:sz w:val="22"/>
          <w:szCs w:val="22"/>
        </w:rPr>
      </w:pPr>
      <w:r w:rsidRPr="00D0617B">
        <w:rPr>
          <w:rFonts w:ascii="Arial" w:hAnsi="Arial" w:cs="Arial"/>
          <w:bCs/>
          <w:sz w:val="22"/>
          <w:szCs w:val="22"/>
        </w:rPr>
        <w:t>Hiergegen klagte der Bauer und meinte, dass in rechtlich selbständigen Betrieben eine Arbeitnehmertätigkeit im Hauptberuf und eine kurzzeitige Beschäftigung bei einem weiteren Arbeitnehmer möglich und erlaubt sei. Steigende Preise und politische Unsicherheiten würden eine angepasste Gestaltung notwendig machen.</w:t>
      </w:r>
    </w:p>
    <w:p w:rsidR="00D0617B" w:rsidRPr="00D0617B" w:rsidRDefault="00D0617B" w:rsidP="00A551F8">
      <w:pPr>
        <w:pStyle w:val="StandardWeb"/>
        <w:spacing w:before="0" w:beforeAutospacing="0" w:after="0" w:afterAutospacing="0"/>
        <w:jc w:val="both"/>
        <w:rPr>
          <w:rFonts w:ascii="Arial" w:hAnsi="Arial" w:cs="Arial"/>
          <w:bCs/>
          <w:sz w:val="22"/>
          <w:szCs w:val="22"/>
        </w:rPr>
      </w:pPr>
    </w:p>
    <w:p w:rsidR="00A439B6" w:rsidRDefault="00A439B6" w:rsidP="00A551F8">
      <w:pPr>
        <w:pStyle w:val="StandardWeb"/>
        <w:spacing w:before="0" w:beforeAutospacing="0" w:after="0" w:afterAutospacing="0"/>
        <w:jc w:val="both"/>
        <w:rPr>
          <w:rFonts w:ascii="Arial" w:hAnsi="Arial" w:cs="Arial"/>
          <w:bCs/>
          <w:sz w:val="22"/>
          <w:szCs w:val="22"/>
        </w:rPr>
      </w:pPr>
      <w:r w:rsidRPr="00D0617B">
        <w:rPr>
          <w:rFonts w:ascii="Arial" w:hAnsi="Arial" w:cs="Arial"/>
          <w:bCs/>
          <w:sz w:val="22"/>
          <w:szCs w:val="22"/>
        </w:rPr>
        <w:t xml:space="preserve">Das LSG hat jedoch die Rechtsauffassung der DRV bestätigt. </w:t>
      </w:r>
    </w:p>
    <w:p w:rsidR="00D0617B" w:rsidRPr="00D0617B" w:rsidRDefault="00D0617B" w:rsidP="00A551F8">
      <w:pPr>
        <w:pStyle w:val="StandardWeb"/>
        <w:spacing w:before="0" w:beforeAutospacing="0" w:after="0" w:afterAutospacing="0"/>
        <w:jc w:val="both"/>
        <w:rPr>
          <w:rFonts w:ascii="Arial" w:hAnsi="Arial" w:cs="Arial"/>
          <w:bCs/>
          <w:sz w:val="22"/>
          <w:szCs w:val="22"/>
        </w:rPr>
      </w:pPr>
    </w:p>
    <w:p w:rsidR="00A439B6" w:rsidRDefault="00A439B6" w:rsidP="00A551F8">
      <w:pPr>
        <w:pStyle w:val="StandardWeb"/>
        <w:spacing w:before="0" w:beforeAutospacing="0" w:after="0" w:afterAutospacing="0"/>
        <w:jc w:val="both"/>
        <w:rPr>
          <w:rFonts w:ascii="Arial" w:hAnsi="Arial" w:cs="Arial"/>
          <w:bCs/>
          <w:sz w:val="22"/>
          <w:szCs w:val="22"/>
        </w:rPr>
      </w:pPr>
      <w:r w:rsidRPr="00D0617B">
        <w:rPr>
          <w:rFonts w:ascii="Arial" w:hAnsi="Arial" w:cs="Arial"/>
          <w:bCs/>
          <w:sz w:val="22"/>
          <w:szCs w:val="22"/>
        </w:rPr>
        <w:t>Zur Begründung hat es auf die Berufsmäßigkeit der Helfer abgestellt, die eine Beitragspflicht für die gesamte Tätigkeit auslöse. Das praktizierte Modell verfolge zielgerichtet das Bestreben, über wechselseitige betriebliche Absprachen und mittels langfristig geplanter und aufeinander abgestimmter organisatorischer und vertraglicher Maßnahmen rund ein Drittel des Jahreseinkommens der Arbeitskräfte der Beitragspflicht zur gesetzlichen Sozialversicherung zu entziehen. Die Gefahr der Altersarmut auf Seiten der Erntehelfer sei von den Arbeitgebern sehenden Auges hingenommen worden. Die sozialrechtlichen Vorgaben ließen keinen Raum für eine entsprechende Beitragsverkürzung.</w:t>
      </w:r>
    </w:p>
    <w:p w:rsidR="00D0617B" w:rsidRPr="00D0617B" w:rsidRDefault="00D0617B" w:rsidP="00A551F8">
      <w:pPr>
        <w:pStyle w:val="StandardWeb"/>
        <w:spacing w:before="0" w:beforeAutospacing="0" w:after="0" w:afterAutospacing="0"/>
        <w:jc w:val="both"/>
        <w:rPr>
          <w:rFonts w:ascii="Arial" w:hAnsi="Arial" w:cs="Arial"/>
          <w:bCs/>
          <w:sz w:val="22"/>
          <w:szCs w:val="22"/>
        </w:rPr>
      </w:pPr>
    </w:p>
    <w:p w:rsidR="00A439B6" w:rsidRPr="00D0617B" w:rsidRDefault="00A439B6" w:rsidP="00A551F8">
      <w:pPr>
        <w:spacing w:after="0" w:line="240" w:lineRule="auto"/>
        <w:jc w:val="both"/>
        <w:rPr>
          <w:rFonts w:ascii="Arial" w:hAnsi="Arial" w:cs="Arial"/>
          <w:b/>
        </w:rPr>
      </w:pPr>
      <w:r w:rsidRPr="00D0617B">
        <w:rPr>
          <w:rFonts w:ascii="Arial" w:hAnsi="Arial" w:cs="Arial"/>
        </w:rPr>
        <w:t xml:space="preserve">Henn empfahl, die Entscheidung zu beachten und in Zweifelsfällen rechtlichen Rat einzuholen, wobei er u. a. dazu auch auf den VDAA-Verband deutscher </w:t>
      </w:r>
      <w:proofErr w:type="spellStart"/>
      <w:r w:rsidRPr="00D0617B">
        <w:rPr>
          <w:rFonts w:ascii="Arial" w:hAnsi="Arial" w:cs="Arial"/>
        </w:rPr>
        <w:t>ArbeitsrechtsAnwälte</w:t>
      </w:r>
      <w:proofErr w:type="spellEnd"/>
      <w:r w:rsidRPr="00D0617B">
        <w:rPr>
          <w:rFonts w:ascii="Arial" w:hAnsi="Arial" w:cs="Arial"/>
        </w:rPr>
        <w:t xml:space="preserve"> e. V. – </w:t>
      </w:r>
      <w:hyperlink r:id="rId6" w:history="1">
        <w:r w:rsidRPr="00D0617B">
          <w:rPr>
            <w:rStyle w:val="Hyperlink"/>
            <w:rFonts w:ascii="Arial" w:hAnsi="Arial" w:cs="Arial"/>
          </w:rPr>
          <w:t>www.vdaa.de</w:t>
        </w:r>
      </w:hyperlink>
      <w:r w:rsidRPr="00D0617B">
        <w:rPr>
          <w:rFonts w:ascii="Arial" w:hAnsi="Arial" w:cs="Arial"/>
        </w:rPr>
        <w:t xml:space="preserve"> – verwies</w:t>
      </w:r>
      <w:r w:rsidRPr="00D0617B">
        <w:rPr>
          <w:rFonts w:ascii="Arial" w:hAnsi="Arial" w:cs="Arial"/>
          <w:b/>
        </w:rPr>
        <w:t>.</w:t>
      </w:r>
    </w:p>
    <w:p w:rsidR="00E16888" w:rsidRPr="00D0617B" w:rsidRDefault="00E16888" w:rsidP="00A551F8">
      <w:pPr>
        <w:spacing w:after="0" w:line="240" w:lineRule="auto"/>
        <w:jc w:val="both"/>
        <w:rPr>
          <w:rFonts w:ascii="Arial" w:hAnsi="Arial" w:cs="Arial"/>
          <w:b/>
        </w:rPr>
      </w:pPr>
    </w:p>
    <w:p w:rsidR="00A439B6" w:rsidRPr="00CB3C4C" w:rsidRDefault="00A439B6" w:rsidP="00A551F8">
      <w:pPr>
        <w:spacing w:after="0" w:line="240" w:lineRule="auto"/>
        <w:jc w:val="both"/>
        <w:rPr>
          <w:rFonts w:ascii="Arial" w:eastAsia="Times New Roman" w:hAnsi="Arial" w:cs="Arial"/>
          <w:sz w:val="20"/>
          <w:szCs w:val="20"/>
        </w:rPr>
      </w:pPr>
      <w:r w:rsidRPr="00CB3C4C">
        <w:rPr>
          <w:rFonts w:ascii="Arial" w:eastAsia="Times New Roman" w:hAnsi="Arial" w:cs="Arial"/>
          <w:sz w:val="20"/>
          <w:szCs w:val="20"/>
          <w:lang w:eastAsia="de-DE"/>
        </w:rPr>
        <w:t xml:space="preserve">Der Autor ist Präsident </w:t>
      </w:r>
      <w:r w:rsidRPr="00CB3C4C">
        <w:rPr>
          <w:rFonts w:ascii="Arial" w:eastAsia="Times New Roman" w:hAnsi="Arial" w:cs="Arial"/>
          <w:sz w:val="20"/>
          <w:szCs w:val="20"/>
        </w:rPr>
        <w:t>des VDAA Verband deutscher Arbeitsrechtsanwälte e. V.</w:t>
      </w:r>
    </w:p>
    <w:p w:rsidR="00D0617B" w:rsidRPr="00CB3C4C" w:rsidRDefault="00D0617B" w:rsidP="00A551F8">
      <w:pPr>
        <w:spacing w:after="0" w:line="240" w:lineRule="auto"/>
        <w:jc w:val="both"/>
        <w:rPr>
          <w:rFonts w:ascii="Arial" w:eastAsia="Arial Unicode MS" w:hAnsi="Arial" w:cs="Arial"/>
          <w:sz w:val="20"/>
          <w:szCs w:val="20"/>
          <w:lang w:eastAsia="de-DE"/>
        </w:rPr>
      </w:pPr>
    </w:p>
    <w:p w:rsidR="00A439B6" w:rsidRPr="00CB3C4C" w:rsidRDefault="00A439B6" w:rsidP="00A551F8">
      <w:pPr>
        <w:spacing w:after="0" w:line="240" w:lineRule="auto"/>
        <w:jc w:val="both"/>
        <w:rPr>
          <w:rFonts w:ascii="Arial" w:eastAsia="Arial Unicode MS" w:hAnsi="Arial" w:cs="Arial"/>
          <w:sz w:val="20"/>
          <w:szCs w:val="20"/>
          <w:lang w:eastAsia="de-DE"/>
        </w:rPr>
      </w:pPr>
      <w:r w:rsidRPr="00CB3C4C">
        <w:rPr>
          <w:rFonts w:ascii="Arial" w:eastAsia="Calibri" w:hAnsi="Arial" w:cs="Arial"/>
          <w:color w:val="000000"/>
          <w:sz w:val="20"/>
          <w:szCs w:val="20"/>
        </w:rPr>
        <w:t>Für Rückfragen steht Ihnen der Autor gerne zur Verfügung.</w:t>
      </w:r>
    </w:p>
    <w:p w:rsidR="00A439B6" w:rsidRPr="00CB3C4C" w:rsidRDefault="00A439B6" w:rsidP="00A551F8">
      <w:pPr>
        <w:spacing w:after="0" w:line="240" w:lineRule="auto"/>
        <w:jc w:val="both"/>
        <w:rPr>
          <w:rFonts w:ascii="Arial" w:hAnsi="Arial" w:cs="Arial"/>
          <w:sz w:val="20"/>
          <w:szCs w:val="20"/>
        </w:rPr>
      </w:pP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Michael Henn</w:t>
      </w: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Rechtsanwalt</w:t>
      </w: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Fachanwalt für Erbrecht</w:t>
      </w: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Fachanwalt für Arbeitsrecht</w:t>
      </w: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VDAA – Präsident</w:t>
      </w:r>
    </w:p>
    <w:p w:rsidR="00A439B6" w:rsidRPr="00CB3C4C" w:rsidRDefault="00A439B6" w:rsidP="00A551F8">
      <w:pPr>
        <w:spacing w:after="0" w:line="240" w:lineRule="auto"/>
        <w:jc w:val="both"/>
        <w:rPr>
          <w:rFonts w:ascii="Arial" w:hAnsi="Arial" w:cs="Arial"/>
          <w:sz w:val="20"/>
          <w:szCs w:val="20"/>
        </w:rPr>
      </w:pP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Rechtsanwälte Dr. Gaupp &amp; Coll</w:t>
      </w:r>
    </w:p>
    <w:p w:rsidR="00A439B6" w:rsidRPr="00CB3C4C" w:rsidRDefault="00A439B6" w:rsidP="00A551F8">
      <w:pPr>
        <w:spacing w:after="0" w:line="240" w:lineRule="auto"/>
        <w:jc w:val="both"/>
        <w:rPr>
          <w:rFonts w:ascii="Arial" w:hAnsi="Arial" w:cs="Arial"/>
          <w:sz w:val="20"/>
          <w:szCs w:val="20"/>
        </w:rPr>
      </w:pPr>
      <w:proofErr w:type="spellStart"/>
      <w:r w:rsidRPr="00CB3C4C">
        <w:rPr>
          <w:rFonts w:ascii="Arial" w:hAnsi="Arial" w:cs="Arial"/>
          <w:sz w:val="20"/>
          <w:szCs w:val="20"/>
        </w:rPr>
        <w:t>Gerokstr</w:t>
      </w:r>
      <w:proofErr w:type="spellEnd"/>
      <w:r w:rsidRPr="00CB3C4C">
        <w:rPr>
          <w:rFonts w:ascii="Arial" w:hAnsi="Arial" w:cs="Arial"/>
          <w:sz w:val="20"/>
          <w:szCs w:val="20"/>
        </w:rPr>
        <w:t>. 8</w:t>
      </w: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70188 Stuttgart</w:t>
      </w: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Tel.: 0711/30 58 93-0</w:t>
      </w:r>
    </w:p>
    <w:p w:rsidR="00A439B6" w:rsidRPr="00CB3C4C" w:rsidRDefault="00A439B6" w:rsidP="00A551F8">
      <w:pPr>
        <w:spacing w:after="0" w:line="240" w:lineRule="auto"/>
        <w:jc w:val="both"/>
        <w:rPr>
          <w:rFonts w:ascii="Arial" w:hAnsi="Arial" w:cs="Arial"/>
          <w:sz w:val="20"/>
          <w:szCs w:val="20"/>
        </w:rPr>
      </w:pPr>
      <w:r w:rsidRPr="00CB3C4C">
        <w:rPr>
          <w:rFonts w:ascii="Arial" w:hAnsi="Arial" w:cs="Arial"/>
          <w:sz w:val="20"/>
          <w:szCs w:val="20"/>
        </w:rPr>
        <w:t>Fax: 0711/30 58 93-11</w:t>
      </w:r>
    </w:p>
    <w:p w:rsidR="00A439B6" w:rsidRPr="00CB3C4C" w:rsidRDefault="000864EE" w:rsidP="00A551F8">
      <w:pPr>
        <w:spacing w:after="0" w:line="240" w:lineRule="auto"/>
        <w:jc w:val="both"/>
        <w:rPr>
          <w:rFonts w:ascii="Arial" w:hAnsi="Arial" w:cs="Arial"/>
          <w:sz w:val="20"/>
          <w:szCs w:val="20"/>
        </w:rPr>
      </w:pPr>
      <w:hyperlink r:id="rId7" w:history="1">
        <w:r w:rsidR="00A439B6" w:rsidRPr="00CB3C4C">
          <w:rPr>
            <w:rStyle w:val="Hyperlink"/>
            <w:rFonts w:ascii="Arial" w:hAnsi="Arial" w:cs="Arial"/>
            <w:sz w:val="20"/>
            <w:szCs w:val="20"/>
          </w:rPr>
          <w:t>stuttgart@drgaupp.de</w:t>
        </w:r>
      </w:hyperlink>
    </w:p>
    <w:p w:rsidR="00A439B6" w:rsidRPr="00CB3C4C" w:rsidRDefault="000864EE" w:rsidP="00A551F8">
      <w:pPr>
        <w:spacing w:after="0" w:line="240" w:lineRule="auto"/>
        <w:jc w:val="both"/>
        <w:rPr>
          <w:rFonts w:ascii="Arial" w:hAnsi="Arial" w:cs="Arial"/>
          <w:sz w:val="20"/>
          <w:szCs w:val="20"/>
        </w:rPr>
      </w:pPr>
      <w:hyperlink r:id="rId8" w:history="1">
        <w:r w:rsidR="00A439B6" w:rsidRPr="00CB3C4C">
          <w:rPr>
            <w:rStyle w:val="Hyperlink"/>
            <w:rFonts w:ascii="Arial" w:hAnsi="Arial" w:cs="Arial"/>
            <w:sz w:val="20"/>
            <w:szCs w:val="20"/>
          </w:rPr>
          <w:t>www.drgaupp.de</w:t>
        </w:r>
      </w:hyperlink>
    </w:p>
    <w:p w:rsidR="00A439B6" w:rsidRPr="00CB3C4C" w:rsidRDefault="00A439B6" w:rsidP="00A551F8">
      <w:pPr>
        <w:pStyle w:val="StandardWeb"/>
        <w:spacing w:before="0" w:beforeAutospacing="0" w:after="0" w:afterAutospacing="0"/>
        <w:jc w:val="both"/>
        <w:rPr>
          <w:rFonts w:ascii="Arial" w:hAnsi="Arial" w:cs="Arial"/>
          <w:sz w:val="20"/>
          <w:szCs w:val="20"/>
        </w:rPr>
      </w:pPr>
    </w:p>
    <w:sectPr w:rsidR="00A439B6" w:rsidRPr="00CB3C4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4EE" w:rsidRDefault="000864EE" w:rsidP="005A26C4">
      <w:pPr>
        <w:spacing w:after="0" w:line="240" w:lineRule="auto"/>
      </w:pPr>
      <w:r>
        <w:separator/>
      </w:r>
    </w:p>
  </w:endnote>
  <w:endnote w:type="continuationSeparator" w:id="0">
    <w:p w:rsidR="000864EE" w:rsidRDefault="000864EE"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551F8">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4EE" w:rsidRDefault="000864EE" w:rsidP="005A26C4">
      <w:pPr>
        <w:spacing w:after="0" w:line="240" w:lineRule="auto"/>
      </w:pPr>
      <w:r>
        <w:separator/>
      </w:r>
    </w:p>
  </w:footnote>
  <w:footnote w:type="continuationSeparator" w:id="0">
    <w:p w:rsidR="000864EE" w:rsidRDefault="000864EE"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D7806">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FC06FA">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A439B6">
      <w:rPr>
        <w:rFonts w:ascii="Arial" w:eastAsia="Calibri" w:hAnsi="Arial" w:cs="Arial"/>
        <w:b/>
        <w:bCs/>
        <w:sz w:val="28"/>
        <w:szCs w:val="28"/>
        <w:lang w:eastAsia="de-DE"/>
      </w:rPr>
      <w:t>4</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864EE"/>
    <w:rsid w:val="000B0847"/>
    <w:rsid w:val="001B5E55"/>
    <w:rsid w:val="001F47ED"/>
    <w:rsid w:val="00232ED3"/>
    <w:rsid w:val="002A1A1B"/>
    <w:rsid w:val="002F67F6"/>
    <w:rsid w:val="003558BF"/>
    <w:rsid w:val="00390ACD"/>
    <w:rsid w:val="004B78F9"/>
    <w:rsid w:val="004E5691"/>
    <w:rsid w:val="00563D28"/>
    <w:rsid w:val="00574F9D"/>
    <w:rsid w:val="005805F8"/>
    <w:rsid w:val="005A26C4"/>
    <w:rsid w:val="005D5092"/>
    <w:rsid w:val="005D7806"/>
    <w:rsid w:val="00632516"/>
    <w:rsid w:val="00645B26"/>
    <w:rsid w:val="00650B0C"/>
    <w:rsid w:val="006936B9"/>
    <w:rsid w:val="006F372F"/>
    <w:rsid w:val="007810AC"/>
    <w:rsid w:val="007B4353"/>
    <w:rsid w:val="007E2B72"/>
    <w:rsid w:val="008406B2"/>
    <w:rsid w:val="00985B0C"/>
    <w:rsid w:val="00991CBA"/>
    <w:rsid w:val="009A15EB"/>
    <w:rsid w:val="009E21A8"/>
    <w:rsid w:val="00A374F3"/>
    <w:rsid w:val="00A439B6"/>
    <w:rsid w:val="00A551F8"/>
    <w:rsid w:val="00A722BC"/>
    <w:rsid w:val="00A827D9"/>
    <w:rsid w:val="00B5447C"/>
    <w:rsid w:val="00B830A2"/>
    <w:rsid w:val="00BB442F"/>
    <w:rsid w:val="00BC512C"/>
    <w:rsid w:val="00C77E45"/>
    <w:rsid w:val="00C95762"/>
    <w:rsid w:val="00CB3C4C"/>
    <w:rsid w:val="00CD598D"/>
    <w:rsid w:val="00D0617B"/>
    <w:rsid w:val="00D13872"/>
    <w:rsid w:val="00DB65DB"/>
    <w:rsid w:val="00DC3D53"/>
    <w:rsid w:val="00E16888"/>
    <w:rsid w:val="00EA2FD9"/>
    <w:rsid w:val="00EB1644"/>
    <w:rsid w:val="00ED06A4"/>
    <w:rsid w:val="00F613A9"/>
    <w:rsid w:val="00FA4AA5"/>
    <w:rsid w:val="00FB06BB"/>
    <w:rsid w:val="00FC0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5598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paragraph" w:styleId="StandardWeb">
    <w:name w:val="Normal (Web)"/>
    <w:basedOn w:val="Standard"/>
    <w:uiPriority w:val="99"/>
    <w:unhideWhenUsed/>
    <w:rsid w:val="00A439B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enn\AppData\Local\Microsoft\Windows\INetCache\Content.Outlook\08EFATZ3\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2024-03-11T17:23:00Z</dcterms:created>
  <dcterms:modified xsi:type="dcterms:W3CDTF">2024-03-11T17:23:00Z</dcterms:modified>
</cp:coreProperties>
</file>