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8DE6E" w14:textId="77777777" w:rsidR="008C0513" w:rsidRPr="005672BA" w:rsidRDefault="008C0513" w:rsidP="00280686">
      <w:pPr>
        <w:spacing w:after="0" w:line="240" w:lineRule="auto"/>
        <w:jc w:val="both"/>
        <w:rPr>
          <w:rFonts w:ascii="Arial" w:hAnsi="Arial" w:cs="Arial"/>
          <w:bCs/>
        </w:rPr>
      </w:pPr>
    </w:p>
    <w:p w14:paraId="2C69E7CC" w14:textId="77777777" w:rsidR="005672BA" w:rsidRPr="005672BA" w:rsidRDefault="005672BA" w:rsidP="005672BA">
      <w:pPr>
        <w:spacing w:after="0" w:line="240" w:lineRule="auto"/>
        <w:jc w:val="center"/>
        <w:rPr>
          <w:rFonts w:ascii="Arial" w:hAnsi="Arial" w:cs="Arial"/>
          <w:b/>
          <w:bCs/>
        </w:rPr>
      </w:pPr>
      <w:r w:rsidRPr="005672BA">
        <w:rPr>
          <w:rFonts w:ascii="Arial" w:hAnsi="Arial" w:cs="Arial"/>
          <w:b/>
          <w:bCs/>
        </w:rPr>
        <w:t>Landesarbeitsgericht Köln: Kein Weiterbeschäftigungsanspruch eines Vorfeld-Initiators einer Betriebsratswahl im einstweiligen Rechtsschutz</w:t>
      </w:r>
    </w:p>
    <w:p w14:paraId="75EE3BAC" w14:textId="77777777" w:rsidR="005672BA" w:rsidRDefault="005672BA" w:rsidP="005672BA">
      <w:pPr>
        <w:spacing w:after="0" w:line="240" w:lineRule="auto"/>
        <w:jc w:val="both"/>
        <w:rPr>
          <w:rFonts w:ascii="Arial" w:eastAsia="Calibri" w:hAnsi="Arial" w:cs="Arial"/>
          <w:bCs/>
        </w:rPr>
      </w:pPr>
    </w:p>
    <w:p w14:paraId="4F742906" w14:textId="77777777" w:rsidR="005672BA" w:rsidRPr="005672BA" w:rsidRDefault="005672BA" w:rsidP="005672BA">
      <w:pPr>
        <w:spacing w:after="0" w:line="240" w:lineRule="auto"/>
        <w:jc w:val="both"/>
        <w:rPr>
          <w:rFonts w:ascii="Arial" w:eastAsia="Calibri" w:hAnsi="Arial" w:cs="Arial"/>
          <w:bCs/>
        </w:rPr>
      </w:pPr>
      <w:r w:rsidRPr="005672BA">
        <w:rPr>
          <w:rFonts w:ascii="Arial" w:eastAsia="Calibri" w:hAnsi="Arial" w:cs="Arial"/>
          <w:bCs/>
        </w:rPr>
        <w:t>ein Artikel von Rechtsanwalt und Fachanwalt für Arbeitsrecht Michael Henn, Stuttgart.</w:t>
      </w:r>
    </w:p>
    <w:p w14:paraId="3656A89E" w14:textId="77777777" w:rsidR="005672BA" w:rsidRPr="005672BA" w:rsidRDefault="005672BA" w:rsidP="005672BA">
      <w:pPr>
        <w:spacing w:after="0" w:line="240" w:lineRule="auto"/>
        <w:jc w:val="both"/>
        <w:rPr>
          <w:rFonts w:ascii="Arial" w:hAnsi="Arial" w:cs="Arial"/>
        </w:rPr>
      </w:pPr>
    </w:p>
    <w:p w14:paraId="358F7C48" w14:textId="77777777" w:rsidR="005672BA" w:rsidRPr="005672BA" w:rsidRDefault="005672BA" w:rsidP="005672BA">
      <w:pPr>
        <w:spacing w:after="0" w:line="240" w:lineRule="auto"/>
        <w:jc w:val="both"/>
        <w:rPr>
          <w:rFonts w:ascii="Arial" w:hAnsi="Arial" w:cs="Arial"/>
          <w:b/>
          <w:bCs/>
        </w:rPr>
      </w:pPr>
      <w:r w:rsidRPr="005672BA">
        <w:rPr>
          <w:rFonts w:ascii="Arial" w:hAnsi="Arial" w:cs="Arial"/>
          <w:b/>
          <w:bCs/>
        </w:rPr>
        <w:t xml:space="preserve">Das Landesarbeitsgericht Köln hat in einem nunmehr veröffentlichen Urteil entschieden, dass der Sonderkündigungsschutz eines sogenannten Vorfeld-Initiators einer Betriebsratswahl nicht per se geeignet ist, einen Weiterbeschäftigungsanspruch im gekündigten Arbeitsverhältnis zu begründen. </w:t>
      </w:r>
    </w:p>
    <w:p w14:paraId="5C9FA98D" w14:textId="77777777" w:rsidR="005672BA" w:rsidRPr="005672BA" w:rsidRDefault="005672BA" w:rsidP="005672BA">
      <w:pPr>
        <w:spacing w:after="0" w:line="240" w:lineRule="auto"/>
        <w:jc w:val="both"/>
        <w:rPr>
          <w:rFonts w:ascii="Arial" w:hAnsi="Arial" w:cs="Arial"/>
          <w:bCs/>
        </w:rPr>
      </w:pPr>
    </w:p>
    <w:p w14:paraId="7438666D" w14:textId="77777777" w:rsidR="005672BA" w:rsidRPr="005672BA" w:rsidRDefault="005672BA" w:rsidP="005672BA">
      <w:pPr>
        <w:spacing w:after="0" w:line="240" w:lineRule="auto"/>
        <w:jc w:val="both"/>
        <w:rPr>
          <w:rFonts w:ascii="Arial" w:hAnsi="Arial" w:cs="Arial"/>
        </w:rPr>
      </w:pPr>
      <w:r w:rsidRPr="005672BA">
        <w:rPr>
          <w:rFonts w:ascii="Arial" w:hAnsi="Arial" w:cs="Arial"/>
        </w:rPr>
        <w:t>Vorfeld-Initiatoren sind Arbeitnehmer, die in einem frühen Stadium ihre Absicht zur Gründung eines Betriebsrats in einer notariell beglaubigten Erklärung dokumentieren und entsprechende Vorbereitungshandlungen unternehmen.</w:t>
      </w:r>
    </w:p>
    <w:p w14:paraId="32BE6C7E" w14:textId="77777777" w:rsidR="005672BA" w:rsidRPr="005672BA" w:rsidRDefault="005672BA" w:rsidP="005672BA">
      <w:pPr>
        <w:spacing w:after="0" w:line="240" w:lineRule="auto"/>
        <w:jc w:val="both"/>
        <w:rPr>
          <w:rFonts w:ascii="Arial" w:hAnsi="Arial" w:cs="Arial"/>
          <w:bCs/>
        </w:rPr>
      </w:pPr>
    </w:p>
    <w:p w14:paraId="4E54F238" w14:textId="77777777" w:rsidR="005672BA" w:rsidRPr="005672BA" w:rsidRDefault="005672BA" w:rsidP="005672BA">
      <w:pPr>
        <w:spacing w:after="0" w:line="240" w:lineRule="auto"/>
        <w:jc w:val="both"/>
        <w:rPr>
          <w:rFonts w:ascii="Arial" w:hAnsi="Arial" w:cs="Arial"/>
          <w:b/>
          <w:bCs/>
        </w:rPr>
      </w:pPr>
      <w:bookmarkStart w:id="0" w:name="_Hlk159058646"/>
      <w:r w:rsidRPr="005672BA">
        <w:rPr>
          <w:rFonts w:ascii="Arial" w:hAnsi="Arial" w:cs="Arial"/>
        </w:rPr>
        <w:t xml:space="preserve">Darauf verweist der Stuttgarter Fachanwalt für Arbeitsrecht Michael Henn, Präsident des VDAA - Verband deutscher </w:t>
      </w:r>
      <w:proofErr w:type="spellStart"/>
      <w:r w:rsidRPr="005672BA">
        <w:rPr>
          <w:rFonts w:ascii="Arial" w:hAnsi="Arial" w:cs="Arial"/>
        </w:rPr>
        <w:t>ArbeitsrechtsAnwälte</w:t>
      </w:r>
      <w:proofErr w:type="spellEnd"/>
      <w:r w:rsidRPr="005672BA">
        <w:rPr>
          <w:rFonts w:ascii="Arial" w:hAnsi="Arial" w:cs="Arial"/>
        </w:rPr>
        <w:t xml:space="preserve"> e. V. mit Sitz in Stuttgart, unter Hinweis auf die Mitteilung des Landesarbeitsgerichts (LAG) Köln vom 10.06.2024 zu seinem Urteil vom 19.01.2024 - 7 </w:t>
      </w:r>
      <w:proofErr w:type="spellStart"/>
      <w:r w:rsidRPr="005672BA">
        <w:rPr>
          <w:rFonts w:ascii="Arial" w:hAnsi="Arial" w:cs="Arial"/>
        </w:rPr>
        <w:t>GLa</w:t>
      </w:r>
      <w:proofErr w:type="spellEnd"/>
      <w:r w:rsidRPr="005672BA">
        <w:rPr>
          <w:rFonts w:ascii="Arial" w:hAnsi="Arial" w:cs="Arial"/>
        </w:rPr>
        <w:t xml:space="preserve"> 2/24.</w:t>
      </w:r>
    </w:p>
    <w:p w14:paraId="2BDD1D05" w14:textId="77777777" w:rsidR="005672BA" w:rsidRPr="005672BA" w:rsidRDefault="005672BA" w:rsidP="005672BA">
      <w:pPr>
        <w:spacing w:after="0" w:line="240" w:lineRule="auto"/>
        <w:jc w:val="both"/>
        <w:rPr>
          <w:rFonts w:ascii="Arial" w:hAnsi="Arial" w:cs="Arial"/>
          <w:bCs/>
        </w:rPr>
      </w:pPr>
    </w:p>
    <w:bookmarkEnd w:id="0"/>
    <w:p w14:paraId="5CAF1804" w14:textId="77777777" w:rsidR="005672BA" w:rsidRPr="005672BA" w:rsidRDefault="005672BA" w:rsidP="005672BA">
      <w:pPr>
        <w:spacing w:after="0" w:line="240" w:lineRule="auto"/>
        <w:jc w:val="both"/>
        <w:rPr>
          <w:rFonts w:ascii="Arial" w:hAnsi="Arial" w:cs="Arial"/>
        </w:rPr>
      </w:pPr>
      <w:r w:rsidRPr="005672BA">
        <w:rPr>
          <w:rFonts w:ascii="Arial" w:hAnsi="Arial" w:cs="Arial"/>
        </w:rPr>
        <w:t>Im bestehenden Arbeitsverhältnis hat ein Arbeitnehmer Anspruch auf tatsächliche Beschäftigung gegenüber seinem Arbeitgeber. Wird das Arbeitsverhältnis gekündigt und wird damit das Fortbestehen des Arbeitsverhältnisses streitig, entfällt nach Ablauf der Kündigungsfrist regelmäßig der Beschäftigungsanspruch des Arbeitnehmers für die Prozessdauer. Etwas anderes gilt nur, wenn eine offensichtlich unwirksame Kündigung vorliegt oder es sich bei der Nichtbeschäftigung um einen gravierenden Eingriff in die Persönlichkeitsrechte des Arbeitnehmers handelt. In allen Fallgruppen hat eine umfassende Abwägung der konkret berührten Interessen von Arbeitnehmer und Arbeitgeber stattzufinden.</w:t>
      </w:r>
    </w:p>
    <w:p w14:paraId="44392B11" w14:textId="77777777" w:rsidR="005672BA" w:rsidRPr="005672BA" w:rsidRDefault="005672BA" w:rsidP="005672BA">
      <w:pPr>
        <w:spacing w:after="0" w:line="240" w:lineRule="auto"/>
        <w:jc w:val="both"/>
        <w:rPr>
          <w:rFonts w:ascii="Arial" w:hAnsi="Arial" w:cs="Arial"/>
        </w:rPr>
      </w:pPr>
    </w:p>
    <w:p w14:paraId="60360E4E" w14:textId="77777777" w:rsidR="005672BA" w:rsidRPr="005672BA" w:rsidRDefault="005672BA" w:rsidP="005672BA">
      <w:pPr>
        <w:spacing w:after="0" w:line="240" w:lineRule="auto"/>
        <w:jc w:val="both"/>
        <w:rPr>
          <w:rFonts w:ascii="Arial" w:hAnsi="Arial" w:cs="Arial"/>
        </w:rPr>
      </w:pPr>
      <w:r w:rsidRPr="005672BA">
        <w:rPr>
          <w:rFonts w:ascii="Arial" w:hAnsi="Arial" w:cs="Arial"/>
        </w:rPr>
        <w:t xml:space="preserve">Der Kläger war der Ansicht, das für Vorfeld-Initiatoren geltende Kündigungsverbot in § 15 Absatz 3b KSchG erlange nur dann tatsächliche Wirksamkeit in der Betriebspraxis, wenn es ohne zeitliche Verzögerung mit einem durchsetzbaren Beschäftigungsanspruch flankiert würde. </w:t>
      </w:r>
    </w:p>
    <w:p w14:paraId="14CFAC17" w14:textId="77777777" w:rsidR="005672BA" w:rsidRPr="005672BA" w:rsidRDefault="005672BA" w:rsidP="005672BA">
      <w:pPr>
        <w:spacing w:after="0" w:line="240" w:lineRule="auto"/>
        <w:jc w:val="both"/>
        <w:rPr>
          <w:rFonts w:ascii="Arial" w:hAnsi="Arial" w:cs="Arial"/>
        </w:rPr>
      </w:pPr>
    </w:p>
    <w:p w14:paraId="7E09BB74" w14:textId="77777777" w:rsidR="005672BA" w:rsidRPr="005672BA" w:rsidRDefault="005672BA" w:rsidP="005672BA">
      <w:pPr>
        <w:spacing w:after="0" w:line="240" w:lineRule="auto"/>
        <w:jc w:val="both"/>
        <w:rPr>
          <w:rFonts w:ascii="Arial" w:hAnsi="Arial" w:cs="Arial"/>
        </w:rPr>
      </w:pPr>
      <w:r w:rsidRPr="005672BA">
        <w:rPr>
          <w:rFonts w:ascii="Arial" w:hAnsi="Arial" w:cs="Arial"/>
        </w:rPr>
        <w:t xml:space="preserve">Dieser Auffassung erteilte das Landesarbeitsgericht eine Absage. </w:t>
      </w:r>
    </w:p>
    <w:p w14:paraId="56694DD2" w14:textId="77777777" w:rsidR="005672BA" w:rsidRPr="005672BA" w:rsidRDefault="005672BA" w:rsidP="005672BA">
      <w:pPr>
        <w:spacing w:after="0" w:line="240" w:lineRule="auto"/>
        <w:jc w:val="both"/>
        <w:rPr>
          <w:rFonts w:ascii="Arial" w:hAnsi="Arial" w:cs="Arial"/>
        </w:rPr>
      </w:pPr>
    </w:p>
    <w:p w14:paraId="20DB54B9" w14:textId="77777777" w:rsidR="005672BA" w:rsidRPr="005672BA" w:rsidRDefault="005672BA" w:rsidP="005672BA">
      <w:pPr>
        <w:spacing w:after="0" w:line="240" w:lineRule="auto"/>
        <w:jc w:val="both"/>
        <w:rPr>
          <w:rFonts w:ascii="Arial" w:hAnsi="Arial" w:cs="Arial"/>
        </w:rPr>
      </w:pPr>
      <w:r w:rsidRPr="005672BA">
        <w:rPr>
          <w:rFonts w:ascii="Arial" w:hAnsi="Arial" w:cs="Arial"/>
        </w:rPr>
        <w:t>Der Kläger berufe sich ausschließlich auf eine kollektivrechtliche Rechtsposition, auf die es bei der durchzuführenden Interessenabwägung nicht ankomme. Die besonderen Kündigungsschutzregelungen für bestimmte Mandatsträger im Rahmen der Betriebsverfassung würden in erster Linie die Wahl der Betriebsverfassungsorgane sowie die Kontinuität ihrer Arbeit sichern. Damit diene § 15 KSchG nicht primär den persönlichen Interessen des erfassten Personenkreises, sondern den kollektiven Interessen der Belegschaft an der unabhängigen Amtsführung des Betriebsrats.</w:t>
      </w:r>
    </w:p>
    <w:p w14:paraId="194DF21C" w14:textId="77777777" w:rsidR="005672BA" w:rsidRPr="005672BA" w:rsidRDefault="005672BA" w:rsidP="005672BA">
      <w:pPr>
        <w:spacing w:after="0" w:line="240" w:lineRule="auto"/>
        <w:jc w:val="both"/>
        <w:rPr>
          <w:rFonts w:ascii="Arial" w:hAnsi="Arial" w:cs="Arial"/>
        </w:rPr>
      </w:pPr>
    </w:p>
    <w:p w14:paraId="5E4DD8CA" w14:textId="77777777" w:rsidR="005672BA" w:rsidRPr="005672BA" w:rsidRDefault="005672BA" w:rsidP="005672BA">
      <w:pPr>
        <w:spacing w:after="0" w:line="240" w:lineRule="auto"/>
        <w:jc w:val="both"/>
        <w:rPr>
          <w:rFonts w:ascii="Arial" w:hAnsi="Arial" w:cs="Arial"/>
        </w:rPr>
      </w:pPr>
      <w:r w:rsidRPr="005672BA">
        <w:rPr>
          <w:rFonts w:ascii="Arial" w:hAnsi="Arial" w:cs="Arial"/>
        </w:rPr>
        <w:t>Gegen den Beschluss des Landesarbeitsgerichts Köln ist ein Rechtsmittel nicht gegeben.</w:t>
      </w:r>
    </w:p>
    <w:p w14:paraId="6B829532" w14:textId="77777777" w:rsidR="005672BA" w:rsidRPr="005672BA" w:rsidRDefault="005672BA" w:rsidP="005672BA">
      <w:pPr>
        <w:spacing w:after="0" w:line="240" w:lineRule="auto"/>
        <w:jc w:val="both"/>
        <w:rPr>
          <w:rFonts w:ascii="Arial" w:hAnsi="Arial" w:cs="Arial"/>
        </w:rPr>
      </w:pPr>
    </w:p>
    <w:p w14:paraId="0BA29AE0" w14:textId="77777777" w:rsidR="005672BA" w:rsidRPr="005672BA" w:rsidRDefault="005672BA" w:rsidP="005672BA">
      <w:pPr>
        <w:spacing w:after="0" w:line="240" w:lineRule="auto"/>
        <w:jc w:val="both"/>
        <w:rPr>
          <w:rFonts w:ascii="Arial" w:hAnsi="Arial" w:cs="Arial"/>
        </w:rPr>
      </w:pPr>
      <w:r w:rsidRPr="005672BA">
        <w:rPr>
          <w:rFonts w:ascii="Arial" w:hAnsi="Arial" w:cs="Arial"/>
        </w:rPr>
        <w:t xml:space="preserve">Henn empfahl, die Entscheidung zu beachten und in Zweifelsfällen rechtlichen Rat einzuholen, wobei er u. a. dazu auch auf den VDAA-Verband deutscher </w:t>
      </w:r>
      <w:proofErr w:type="spellStart"/>
      <w:r w:rsidRPr="005672BA">
        <w:rPr>
          <w:rFonts w:ascii="Arial" w:hAnsi="Arial" w:cs="Arial"/>
        </w:rPr>
        <w:t>ArbeitsrechtsAnwälte</w:t>
      </w:r>
      <w:proofErr w:type="spellEnd"/>
      <w:r w:rsidRPr="005672BA">
        <w:rPr>
          <w:rFonts w:ascii="Arial" w:hAnsi="Arial" w:cs="Arial"/>
        </w:rPr>
        <w:t xml:space="preserve"> e. V. – </w:t>
      </w:r>
      <w:hyperlink r:id="rId6" w:history="1">
        <w:r w:rsidRPr="005672BA">
          <w:rPr>
            <w:rStyle w:val="Hyperlink"/>
            <w:rFonts w:ascii="Arial" w:hAnsi="Arial" w:cs="Arial"/>
          </w:rPr>
          <w:t>www.vdaa.de</w:t>
        </w:r>
      </w:hyperlink>
      <w:r w:rsidRPr="005672BA">
        <w:rPr>
          <w:rFonts w:ascii="Arial" w:hAnsi="Arial" w:cs="Arial"/>
        </w:rPr>
        <w:t xml:space="preserve"> – verwies</w:t>
      </w:r>
      <w:r w:rsidRPr="005672BA">
        <w:rPr>
          <w:rFonts w:ascii="Arial" w:hAnsi="Arial" w:cs="Arial"/>
          <w:b/>
        </w:rPr>
        <w:t>.</w:t>
      </w:r>
    </w:p>
    <w:p w14:paraId="781C32A7" w14:textId="77777777" w:rsidR="00A81404" w:rsidRPr="005672BA" w:rsidRDefault="00A81404" w:rsidP="005672BA">
      <w:pPr>
        <w:spacing w:after="0" w:line="240" w:lineRule="auto"/>
        <w:jc w:val="both"/>
        <w:rPr>
          <w:rFonts w:ascii="Arial" w:hAnsi="Arial" w:cs="Arial"/>
        </w:rPr>
      </w:pPr>
    </w:p>
    <w:p w14:paraId="6CD0221B" w14:textId="77777777" w:rsidR="00A81404" w:rsidRPr="005672BA" w:rsidRDefault="00A81404" w:rsidP="005672BA">
      <w:pPr>
        <w:spacing w:after="0" w:line="240" w:lineRule="auto"/>
        <w:jc w:val="both"/>
        <w:rPr>
          <w:rFonts w:ascii="Arial" w:hAnsi="Arial" w:cs="Arial"/>
        </w:rPr>
      </w:pPr>
    </w:p>
    <w:p w14:paraId="07B96650" w14:textId="77777777" w:rsidR="00846A64" w:rsidRPr="005672BA" w:rsidRDefault="00846A64" w:rsidP="00280686">
      <w:pPr>
        <w:spacing w:after="0" w:line="240" w:lineRule="auto"/>
        <w:jc w:val="both"/>
        <w:rPr>
          <w:rFonts w:ascii="Arial" w:eastAsia="Arial Unicode MS" w:hAnsi="Arial" w:cs="Arial"/>
          <w:sz w:val="20"/>
          <w:szCs w:val="20"/>
          <w:lang w:eastAsia="de-DE"/>
        </w:rPr>
      </w:pPr>
      <w:r w:rsidRPr="005672BA">
        <w:rPr>
          <w:rFonts w:ascii="Arial" w:eastAsia="Times New Roman" w:hAnsi="Arial" w:cs="Arial"/>
          <w:sz w:val="20"/>
          <w:szCs w:val="20"/>
          <w:lang w:eastAsia="de-DE"/>
        </w:rPr>
        <w:lastRenderedPageBreak/>
        <w:t xml:space="preserve">Der Autor ist Präsident </w:t>
      </w:r>
      <w:r w:rsidRPr="005672BA">
        <w:rPr>
          <w:rFonts w:ascii="Arial" w:eastAsia="Times New Roman" w:hAnsi="Arial" w:cs="Arial"/>
          <w:sz w:val="20"/>
          <w:szCs w:val="20"/>
        </w:rPr>
        <w:t>des VDAA Verband deutscher Arbeitsrechtsanwälte e. V.</w:t>
      </w:r>
    </w:p>
    <w:p w14:paraId="6E96D251" w14:textId="77777777" w:rsidR="00846A64" w:rsidRPr="005672BA" w:rsidRDefault="00846A64" w:rsidP="00280686">
      <w:pPr>
        <w:spacing w:after="0" w:line="240" w:lineRule="auto"/>
        <w:jc w:val="both"/>
        <w:rPr>
          <w:rFonts w:ascii="Arial" w:hAnsi="Arial" w:cs="Arial"/>
          <w:sz w:val="20"/>
          <w:szCs w:val="20"/>
        </w:rPr>
      </w:pPr>
    </w:p>
    <w:p w14:paraId="2B0F63AA" w14:textId="77777777" w:rsidR="006B755A" w:rsidRPr="005672BA" w:rsidRDefault="006B755A" w:rsidP="00280686">
      <w:pPr>
        <w:autoSpaceDE w:val="0"/>
        <w:autoSpaceDN w:val="0"/>
        <w:adjustRightInd w:val="0"/>
        <w:spacing w:after="0" w:line="240" w:lineRule="auto"/>
        <w:jc w:val="both"/>
        <w:rPr>
          <w:rFonts w:ascii="Arial" w:eastAsia="Calibri" w:hAnsi="Arial" w:cs="Arial"/>
          <w:color w:val="000000"/>
          <w:sz w:val="20"/>
          <w:szCs w:val="20"/>
        </w:rPr>
      </w:pPr>
      <w:r w:rsidRPr="005672BA">
        <w:rPr>
          <w:rFonts w:ascii="Arial" w:eastAsia="Calibri" w:hAnsi="Arial" w:cs="Arial"/>
          <w:color w:val="000000"/>
          <w:sz w:val="20"/>
          <w:szCs w:val="20"/>
        </w:rPr>
        <w:t>Für Rückfragen steht Ihnen der Autor gerne zur Verfügung.</w:t>
      </w:r>
    </w:p>
    <w:p w14:paraId="086F3C84" w14:textId="77777777" w:rsidR="006B755A" w:rsidRPr="005672BA" w:rsidRDefault="006B755A" w:rsidP="00280686">
      <w:pPr>
        <w:spacing w:after="0" w:line="240" w:lineRule="auto"/>
        <w:jc w:val="both"/>
        <w:rPr>
          <w:rFonts w:ascii="Arial" w:hAnsi="Arial" w:cs="Arial"/>
          <w:sz w:val="20"/>
          <w:szCs w:val="20"/>
        </w:rPr>
      </w:pPr>
    </w:p>
    <w:p w14:paraId="2E713992" w14:textId="77777777" w:rsidR="00846A64" w:rsidRPr="005672BA" w:rsidRDefault="00A82319" w:rsidP="00280686">
      <w:pPr>
        <w:spacing w:after="0" w:line="240" w:lineRule="auto"/>
        <w:jc w:val="both"/>
        <w:rPr>
          <w:rFonts w:ascii="Arial" w:hAnsi="Arial" w:cs="Arial"/>
          <w:sz w:val="20"/>
          <w:szCs w:val="20"/>
        </w:rPr>
      </w:pPr>
      <w:r w:rsidRPr="005672BA">
        <w:rPr>
          <w:rFonts w:ascii="Arial" w:hAnsi="Arial" w:cs="Arial"/>
          <w:sz w:val="20"/>
          <w:szCs w:val="20"/>
        </w:rPr>
        <w:t>Michael Henn</w:t>
      </w:r>
    </w:p>
    <w:p w14:paraId="48BA508F" w14:textId="77777777" w:rsidR="00846A64" w:rsidRPr="005672BA" w:rsidRDefault="00A82319" w:rsidP="00280686">
      <w:pPr>
        <w:spacing w:after="0" w:line="240" w:lineRule="auto"/>
        <w:jc w:val="both"/>
        <w:rPr>
          <w:rFonts w:ascii="Arial" w:hAnsi="Arial" w:cs="Arial"/>
          <w:sz w:val="20"/>
          <w:szCs w:val="20"/>
        </w:rPr>
      </w:pPr>
      <w:r w:rsidRPr="005672BA">
        <w:rPr>
          <w:rFonts w:ascii="Arial" w:hAnsi="Arial" w:cs="Arial"/>
          <w:sz w:val="20"/>
          <w:szCs w:val="20"/>
        </w:rPr>
        <w:t>Rechtsanwalt</w:t>
      </w:r>
      <w:r w:rsidR="000C081E" w:rsidRPr="005672BA">
        <w:rPr>
          <w:rFonts w:ascii="Arial" w:hAnsi="Arial" w:cs="Arial"/>
          <w:sz w:val="20"/>
          <w:szCs w:val="20"/>
        </w:rPr>
        <w:t xml:space="preserve"> / </w:t>
      </w:r>
      <w:r w:rsidRPr="005672BA">
        <w:rPr>
          <w:rFonts w:ascii="Arial" w:hAnsi="Arial" w:cs="Arial"/>
          <w:sz w:val="20"/>
          <w:szCs w:val="20"/>
        </w:rPr>
        <w:t>Fachanwalt für Erbrecht</w:t>
      </w:r>
      <w:r w:rsidR="000C081E" w:rsidRPr="005672BA">
        <w:rPr>
          <w:rFonts w:ascii="Arial" w:hAnsi="Arial" w:cs="Arial"/>
          <w:sz w:val="20"/>
          <w:szCs w:val="20"/>
        </w:rPr>
        <w:t xml:space="preserve"> / </w:t>
      </w:r>
      <w:r w:rsidRPr="005672BA">
        <w:rPr>
          <w:rFonts w:ascii="Arial" w:hAnsi="Arial" w:cs="Arial"/>
          <w:sz w:val="20"/>
          <w:szCs w:val="20"/>
        </w:rPr>
        <w:t>Fachanwalt für Arbeitsrecht</w:t>
      </w:r>
    </w:p>
    <w:p w14:paraId="2EB15278" w14:textId="77777777" w:rsidR="00A82319" w:rsidRPr="005672BA" w:rsidRDefault="00A82319" w:rsidP="00280686">
      <w:pPr>
        <w:spacing w:after="0" w:line="240" w:lineRule="auto"/>
        <w:jc w:val="both"/>
        <w:rPr>
          <w:rFonts w:ascii="Arial" w:hAnsi="Arial" w:cs="Arial"/>
          <w:sz w:val="20"/>
          <w:szCs w:val="20"/>
        </w:rPr>
      </w:pPr>
      <w:r w:rsidRPr="005672BA">
        <w:rPr>
          <w:rFonts w:ascii="Arial" w:hAnsi="Arial" w:cs="Arial"/>
          <w:sz w:val="20"/>
          <w:szCs w:val="20"/>
        </w:rPr>
        <w:t>VDAA – Präsident</w:t>
      </w:r>
    </w:p>
    <w:p w14:paraId="63B59B3C" w14:textId="77777777" w:rsidR="00846A64" w:rsidRPr="005672BA" w:rsidRDefault="00A82319" w:rsidP="00280686">
      <w:pPr>
        <w:spacing w:after="0" w:line="240" w:lineRule="auto"/>
        <w:jc w:val="both"/>
        <w:rPr>
          <w:rFonts w:ascii="Arial" w:hAnsi="Arial" w:cs="Arial"/>
          <w:sz w:val="20"/>
          <w:szCs w:val="20"/>
        </w:rPr>
      </w:pPr>
      <w:r w:rsidRPr="005672BA">
        <w:rPr>
          <w:rFonts w:ascii="Arial" w:hAnsi="Arial" w:cs="Arial"/>
          <w:sz w:val="20"/>
          <w:szCs w:val="20"/>
        </w:rPr>
        <w:t>Rechtsanwälte Dr. Gaupp &amp; Coll</w:t>
      </w:r>
    </w:p>
    <w:p w14:paraId="49113E3D" w14:textId="77777777" w:rsidR="00A82319" w:rsidRPr="005672BA" w:rsidRDefault="00A82319" w:rsidP="00280686">
      <w:pPr>
        <w:spacing w:after="0" w:line="240" w:lineRule="auto"/>
        <w:jc w:val="both"/>
        <w:rPr>
          <w:rFonts w:ascii="Arial" w:hAnsi="Arial" w:cs="Arial"/>
          <w:sz w:val="20"/>
          <w:szCs w:val="20"/>
        </w:rPr>
      </w:pPr>
      <w:proofErr w:type="spellStart"/>
      <w:r w:rsidRPr="005672BA">
        <w:rPr>
          <w:rFonts w:ascii="Arial" w:hAnsi="Arial" w:cs="Arial"/>
          <w:sz w:val="20"/>
          <w:szCs w:val="20"/>
        </w:rPr>
        <w:t>Gerokstr</w:t>
      </w:r>
      <w:proofErr w:type="spellEnd"/>
      <w:r w:rsidRPr="005672BA">
        <w:rPr>
          <w:rFonts w:ascii="Arial" w:hAnsi="Arial" w:cs="Arial"/>
          <w:sz w:val="20"/>
          <w:szCs w:val="20"/>
        </w:rPr>
        <w:t>. 8</w:t>
      </w:r>
      <w:r w:rsidR="000C081E" w:rsidRPr="005672BA">
        <w:rPr>
          <w:rFonts w:ascii="Arial" w:hAnsi="Arial" w:cs="Arial"/>
          <w:sz w:val="20"/>
          <w:szCs w:val="20"/>
        </w:rPr>
        <w:tab/>
      </w:r>
      <w:r w:rsidR="000C081E" w:rsidRPr="005672BA">
        <w:rPr>
          <w:rFonts w:ascii="Arial" w:hAnsi="Arial" w:cs="Arial"/>
          <w:sz w:val="20"/>
          <w:szCs w:val="20"/>
        </w:rPr>
        <w:tab/>
      </w:r>
      <w:r w:rsidRPr="005672BA">
        <w:rPr>
          <w:rFonts w:ascii="Arial" w:hAnsi="Arial" w:cs="Arial"/>
          <w:sz w:val="20"/>
          <w:szCs w:val="20"/>
        </w:rPr>
        <w:t>70188 Stuttgart</w:t>
      </w:r>
    </w:p>
    <w:p w14:paraId="358D8426" w14:textId="77777777" w:rsidR="00846A64" w:rsidRPr="005672BA" w:rsidRDefault="00A82319" w:rsidP="00280686">
      <w:pPr>
        <w:spacing w:after="0" w:line="240" w:lineRule="auto"/>
        <w:jc w:val="both"/>
        <w:rPr>
          <w:rFonts w:ascii="Arial" w:hAnsi="Arial" w:cs="Arial"/>
          <w:sz w:val="20"/>
          <w:szCs w:val="20"/>
        </w:rPr>
      </w:pPr>
      <w:r w:rsidRPr="005672BA">
        <w:rPr>
          <w:rFonts w:ascii="Arial" w:hAnsi="Arial" w:cs="Arial"/>
          <w:sz w:val="20"/>
          <w:szCs w:val="20"/>
        </w:rPr>
        <w:t>Tel.: 0711/30 58 93-0</w:t>
      </w:r>
      <w:r w:rsidR="000C081E" w:rsidRPr="005672BA">
        <w:rPr>
          <w:rFonts w:ascii="Arial" w:hAnsi="Arial" w:cs="Arial"/>
          <w:sz w:val="20"/>
          <w:szCs w:val="20"/>
        </w:rPr>
        <w:tab/>
      </w:r>
      <w:r w:rsidRPr="005672BA">
        <w:rPr>
          <w:rFonts w:ascii="Arial" w:hAnsi="Arial" w:cs="Arial"/>
          <w:sz w:val="20"/>
          <w:szCs w:val="20"/>
        </w:rPr>
        <w:t>Fax: 0711/30 58 93-11</w:t>
      </w:r>
    </w:p>
    <w:p w14:paraId="1113856B" w14:textId="77777777" w:rsidR="00A82319" w:rsidRPr="005672BA" w:rsidRDefault="003C631A" w:rsidP="00280686">
      <w:pPr>
        <w:spacing w:after="0" w:line="240" w:lineRule="auto"/>
        <w:jc w:val="both"/>
        <w:rPr>
          <w:rFonts w:ascii="Arial" w:hAnsi="Arial" w:cs="Arial"/>
          <w:sz w:val="20"/>
          <w:szCs w:val="20"/>
        </w:rPr>
      </w:pPr>
      <w:hyperlink r:id="rId7" w:history="1">
        <w:r w:rsidR="00A82319" w:rsidRPr="005672BA">
          <w:rPr>
            <w:rStyle w:val="Hyperlink"/>
            <w:rFonts w:ascii="Arial" w:hAnsi="Arial" w:cs="Arial"/>
            <w:sz w:val="20"/>
            <w:szCs w:val="20"/>
          </w:rPr>
          <w:t>stuttgart@drgaupp.de</w:t>
        </w:r>
      </w:hyperlink>
      <w:r w:rsidR="000C081E" w:rsidRPr="005672BA">
        <w:rPr>
          <w:rStyle w:val="Hyperlink"/>
          <w:rFonts w:ascii="Arial" w:hAnsi="Arial" w:cs="Arial"/>
          <w:sz w:val="20"/>
          <w:szCs w:val="20"/>
        </w:rPr>
        <w:tab/>
      </w:r>
      <w:hyperlink r:id="rId8" w:history="1">
        <w:r w:rsidR="00A82319" w:rsidRPr="005672BA">
          <w:rPr>
            <w:rStyle w:val="Hyperlink"/>
            <w:rFonts w:ascii="Arial" w:hAnsi="Arial" w:cs="Arial"/>
            <w:sz w:val="20"/>
            <w:szCs w:val="20"/>
          </w:rPr>
          <w:t>www.drgaupp.de</w:t>
        </w:r>
      </w:hyperlink>
    </w:p>
    <w:p w14:paraId="34F204A8" w14:textId="77777777" w:rsidR="00A82319" w:rsidRPr="005672BA" w:rsidRDefault="00A82319" w:rsidP="00280686">
      <w:pPr>
        <w:spacing w:after="0" w:line="240" w:lineRule="auto"/>
        <w:jc w:val="both"/>
        <w:rPr>
          <w:rFonts w:ascii="Arial" w:eastAsia="Calibri" w:hAnsi="Arial" w:cs="Arial"/>
          <w:color w:val="000000"/>
          <w:sz w:val="20"/>
          <w:szCs w:val="20"/>
        </w:rPr>
      </w:pPr>
    </w:p>
    <w:sectPr w:rsidR="00A82319" w:rsidRPr="005672BA">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75B42" w14:textId="77777777" w:rsidR="00691FFA" w:rsidRDefault="00691FFA" w:rsidP="005A26C4">
      <w:pPr>
        <w:spacing w:after="0" w:line="240" w:lineRule="auto"/>
      </w:pPr>
      <w:r>
        <w:separator/>
      </w:r>
    </w:p>
  </w:endnote>
  <w:endnote w:type="continuationSeparator" w:id="0">
    <w:p w14:paraId="4E55215E" w14:textId="77777777" w:rsidR="00691FFA" w:rsidRDefault="00691FFA"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239FA2D7" w14:textId="77777777" w:rsidR="00BB442F" w:rsidRDefault="00BB442F">
        <w:pPr>
          <w:pStyle w:val="Fuzeile"/>
          <w:jc w:val="center"/>
        </w:pPr>
        <w:r>
          <w:rPr>
            <w:noProof/>
            <w:lang w:eastAsia="de-DE"/>
          </w:rPr>
          <mc:AlternateContent>
            <mc:Choice Requires="wps">
              <w:drawing>
                <wp:inline distT="0" distB="0" distL="0" distR="0" wp14:anchorId="3B092F13" wp14:editId="6A5FAD2A">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3E36CB0D"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57188D5C"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7001" w14:textId="77777777" w:rsidR="00691FFA" w:rsidRDefault="00691FFA" w:rsidP="005A26C4">
      <w:pPr>
        <w:spacing w:after="0" w:line="240" w:lineRule="auto"/>
      </w:pPr>
      <w:r>
        <w:separator/>
      </w:r>
    </w:p>
  </w:footnote>
  <w:footnote w:type="continuationSeparator" w:id="0">
    <w:p w14:paraId="271BAED2" w14:textId="77777777" w:rsidR="00691FFA" w:rsidRDefault="00691FFA"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D99C"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DF42F0">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341EF8">
      <w:rPr>
        <w:rFonts w:ascii="Arial" w:eastAsia="Calibri" w:hAnsi="Arial" w:cs="Arial"/>
        <w:b/>
        <w:bCs/>
        <w:sz w:val="28"/>
        <w:szCs w:val="28"/>
        <w:lang w:eastAsia="de-DE"/>
      </w:rPr>
      <w:t>6</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14:paraId="45AA21DE"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4D87FA47" wp14:editId="7499601D">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2AE22694" w14:textId="77777777"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F47ED"/>
    <w:rsid w:val="00232ED3"/>
    <w:rsid w:val="00280686"/>
    <w:rsid w:val="00286EB0"/>
    <w:rsid w:val="002A1A1B"/>
    <w:rsid w:val="002B4E59"/>
    <w:rsid w:val="002F67F6"/>
    <w:rsid w:val="00341EF8"/>
    <w:rsid w:val="003558BF"/>
    <w:rsid w:val="00390ACD"/>
    <w:rsid w:val="003C631A"/>
    <w:rsid w:val="003D7459"/>
    <w:rsid w:val="004A1169"/>
    <w:rsid w:val="004B78F9"/>
    <w:rsid w:val="004E1D17"/>
    <w:rsid w:val="004E5691"/>
    <w:rsid w:val="005036BB"/>
    <w:rsid w:val="0050747C"/>
    <w:rsid w:val="005672BA"/>
    <w:rsid w:val="00574F9D"/>
    <w:rsid w:val="005805F8"/>
    <w:rsid w:val="005A26C4"/>
    <w:rsid w:val="005D5092"/>
    <w:rsid w:val="00632516"/>
    <w:rsid w:val="00645B26"/>
    <w:rsid w:val="00650B0C"/>
    <w:rsid w:val="00691FFA"/>
    <w:rsid w:val="006936B9"/>
    <w:rsid w:val="00696CC9"/>
    <w:rsid w:val="006B755A"/>
    <w:rsid w:val="006F372F"/>
    <w:rsid w:val="007810AC"/>
    <w:rsid w:val="007B4353"/>
    <w:rsid w:val="007E2B72"/>
    <w:rsid w:val="0083079E"/>
    <w:rsid w:val="008406B2"/>
    <w:rsid w:val="00846A64"/>
    <w:rsid w:val="00854FA1"/>
    <w:rsid w:val="008A1DB8"/>
    <w:rsid w:val="008C0513"/>
    <w:rsid w:val="00936146"/>
    <w:rsid w:val="00985B0C"/>
    <w:rsid w:val="00991CBA"/>
    <w:rsid w:val="0099463F"/>
    <w:rsid w:val="009A15EB"/>
    <w:rsid w:val="009E21A8"/>
    <w:rsid w:val="009F1692"/>
    <w:rsid w:val="00A722BC"/>
    <w:rsid w:val="00A81404"/>
    <w:rsid w:val="00A82319"/>
    <w:rsid w:val="00A827D9"/>
    <w:rsid w:val="00B5447C"/>
    <w:rsid w:val="00B830A2"/>
    <w:rsid w:val="00BB442F"/>
    <w:rsid w:val="00BB66CF"/>
    <w:rsid w:val="00BC512C"/>
    <w:rsid w:val="00C77E45"/>
    <w:rsid w:val="00C95762"/>
    <w:rsid w:val="00D1355D"/>
    <w:rsid w:val="00D13872"/>
    <w:rsid w:val="00D1712B"/>
    <w:rsid w:val="00D64924"/>
    <w:rsid w:val="00DB65DB"/>
    <w:rsid w:val="00DC15CD"/>
    <w:rsid w:val="00DC3D53"/>
    <w:rsid w:val="00DF42F0"/>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8E68EC"/>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567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6-2024\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3022</Characters>
  <Application>Microsoft Office Word</Application>
  <DocSecurity>4</DocSecurity>
  <Lines>274</Lines>
  <Paragraphs>174</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2024-07-04T19:53:00Z</dcterms:created>
  <dcterms:modified xsi:type="dcterms:W3CDTF">2024-07-04T19:53:00Z</dcterms:modified>
</cp:coreProperties>
</file>