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50F1" w14:textId="77777777" w:rsidR="0054492F" w:rsidRPr="00B40709" w:rsidRDefault="0054492F" w:rsidP="003433BD">
      <w:pPr>
        <w:jc w:val="both"/>
        <w:rPr>
          <w:rFonts w:ascii="Arial" w:hAnsi="Arial" w:cs="Arial"/>
          <w:sz w:val="22"/>
          <w:szCs w:val="22"/>
        </w:rPr>
      </w:pPr>
      <w:bookmarkStart w:id="0" w:name="_Hlk522114436"/>
      <w:bookmarkStart w:id="1" w:name="_Hlk130491616"/>
      <w:bookmarkStart w:id="2" w:name="_Hlk36921540"/>
    </w:p>
    <w:p w14:paraId="7396B8E2" w14:textId="77777777" w:rsidR="008D0B8F" w:rsidRPr="008D0B8F" w:rsidRDefault="008D0B8F" w:rsidP="008D0B8F">
      <w:pPr>
        <w:jc w:val="both"/>
        <w:rPr>
          <w:rFonts w:ascii="Arial" w:hAnsi="Arial" w:cs="Arial"/>
          <w:b/>
          <w:bCs/>
          <w:sz w:val="22"/>
          <w:szCs w:val="22"/>
        </w:rPr>
      </w:pPr>
      <w:r w:rsidRPr="008D0B8F">
        <w:rPr>
          <w:rFonts w:ascii="Arial" w:hAnsi="Arial" w:cs="Arial"/>
          <w:b/>
          <w:bCs/>
          <w:sz w:val="22"/>
          <w:szCs w:val="22"/>
        </w:rPr>
        <w:t>Homeoffice auf Rezept?  – Kann der Arzt Homeoffice verordnen?</w:t>
      </w:r>
    </w:p>
    <w:p w14:paraId="4C283269" w14:textId="06C9AEFC" w:rsidR="00766E78" w:rsidRDefault="00766E78" w:rsidP="003433BD">
      <w:pPr>
        <w:jc w:val="both"/>
        <w:rPr>
          <w:rFonts w:ascii="Arial" w:hAnsi="Arial" w:cs="Arial"/>
          <w:sz w:val="22"/>
          <w:szCs w:val="22"/>
        </w:rPr>
      </w:pPr>
    </w:p>
    <w:p w14:paraId="024AA7DB" w14:textId="40FB2611" w:rsidR="00B40709" w:rsidRPr="00B40709" w:rsidRDefault="00B40709" w:rsidP="00B40709">
      <w:pPr>
        <w:jc w:val="both"/>
        <w:outlineLvl w:val="0"/>
        <w:rPr>
          <w:rFonts w:ascii="Arial" w:eastAsia="Calibri" w:hAnsi="Arial" w:cs="Arial"/>
          <w:sz w:val="22"/>
          <w:szCs w:val="22"/>
        </w:rPr>
      </w:pPr>
      <w:r w:rsidRPr="00585AAC">
        <w:rPr>
          <w:rFonts w:ascii="Arial" w:eastAsia="Calibri" w:hAnsi="Arial" w:cs="Arial"/>
          <w:sz w:val="22"/>
          <w:szCs w:val="22"/>
        </w:rPr>
        <w:t>ein Artikel von Rechtsanwalt und Fachanwalt für Arbeitsrecht Volker Görzel, Köln</w:t>
      </w:r>
    </w:p>
    <w:p w14:paraId="40B34A22" w14:textId="77777777" w:rsidR="00B40709" w:rsidRPr="00B40709" w:rsidRDefault="00B40709" w:rsidP="003433BD">
      <w:pPr>
        <w:jc w:val="both"/>
        <w:rPr>
          <w:rFonts w:ascii="Arial" w:hAnsi="Arial" w:cs="Arial"/>
          <w:sz w:val="22"/>
          <w:szCs w:val="22"/>
        </w:rPr>
      </w:pPr>
    </w:p>
    <w:p w14:paraId="22A4DF8E" w14:textId="1E05924F" w:rsidR="00CE125F" w:rsidRDefault="008D0B8F" w:rsidP="008D0B8F">
      <w:pPr>
        <w:jc w:val="both"/>
        <w:rPr>
          <w:rFonts w:ascii="Arial" w:hAnsi="Arial" w:cs="Arial"/>
          <w:b/>
          <w:bCs/>
          <w:sz w:val="22"/>
          <w:szCs w:val="22"/>
        </w:rPr>
      </w:pPr>
      <w:r w:rsidRPr="008D0B8F">
        <w:rPr>
          <w:rFonts w:ascii="Arial" w:hAnsi="Arial" w:cs="Arial"/>
          <w:b/>
          <w:bCs/>
          <w:sz w:val="22"/>
          <w:szCs w:val="22"/>
        </w:rPr>
        <w:t>Homeoffice ist gekommen, um zu bleiben. Viele Beschäftigte wollen nicht mehr zurück ins Büro. Doch was passiert, wenn ein Arzt ein Attest ausstellt, das ausschließlich Homeoffice empfiehlt? Müssen Arbeitgeber das akzeptieren?</w:t>
      </w:r>
    </w:p>
    <w:p w14:paraId="47D26628" w14:textId="77777777" w:rsidR="008D0B8F" w:rsidRDefault="008D0B8F" w:rsidP="008D0B8F">
      <w:pPr>
        <w:jc w:val="both"/>
        <w:rPr>
          <w:rFonts w:ascii="Arial" w:hAnsi="Arial" w:cs="Arial"/>
          <w:sz w:val="22"/>
          <w:szCs w:val="22"/>
        </w:rPr>
      </w:pPr>
    </w:p>
    <w:p w14:paraId="13ABF00F" w14:textId="68EC5429" w:rsidR="00CE125F" w:rsidRDefault="008D0B8F" w:rsidP="001F75AB">
      <w:pPr>
        <w:jc w:val="both"/>
        <w:rPr>
          <w:rFonts w:ascii="Arial" w:hAnsi="Arial" w:cs="Arial"/>
          <w:sz w:val="22"/>
          <w:szCs w:val="22"/>
        </w:rPr>
      </w:pPr>
      <w:r w:rsidRPr="008D0B8F">
        <w:rPr>
          <w:rFonts w:ascii="Arial" w:hAnsi="Arial" w:cs="Arial"/>
          <w:sz w:val="22"/>
          <w:szCs w:val="22"/>
        </w:rPr>
        <w:t>Die Antwort lautet: Nein</w:t>
      </w:r>
      <w:r>
        <w:rPr>
          <w:rFonts w:ascii="Arial" w:hAnsi="Arial" w:cs="Arial"/>
          <w:sz w:val="22"/>
          <w:szCs w:val="22"/>
        </w:rPr>
        <w:t xml:space="preserve">, so </w:t>
      </w:r>
      <w:r w:rsidR="00C06555">
        <w:rPr>
          <w:rFonts w:ascii="Arial" w:hAnsi="Arial" w:cs="Arial"/>
          <w:sz w:val="22"/>
          <w:szCs w:val="22"/>
        </w:rPr>
        <w:t xml:space="preserve">der </w:t>
      </w:r>
      <w:r w:rsidR="002C4697" w:rsidRPr="002C4697">
        <w:rPr>
          <w:rFonts w:ascii="Arial" w:hAnsi="Arial" w:cs="Arial"/>
          <w:sz w:val="22"/>
          <w:szCs w:val="22"/>
        </w:rPr>
        <w:t xml:space="preserve">Kölner </w:t>
      </w:r>
      <w:bookmarkStart w:id="3" w:name="_Hlk121675774"/>
      <w:r w:rsidR="002C4697" w:rsidRPr="002C4697">
        <w:rPr>
          <w:rFonts w:ascii="Arial" w:hAnsi="Arial" w:cs="Arial"/>
          <w:sz w:val="22"/>
          <w:szCs w:val="22"/>
        </w:rPr>
        <w:t xml:space="preserve">Fachanwalt für Arbeitsrecht Volker Görzel, </w:t>
      </w:r>
      <w:bookmarkEnd w:id="3"/>
      <w:r w:rsidR="002C4697" w:rsidRPr="002C4697">
        <w:rPr>
          <w:rFonts w:ascii="Arial" w:hAnsi="Arial" w:cs="Arial"/>
          <w:sz w:val="22"/>
          <w:szCs w:val="22"/>
        </w:rPr>
        <w:t xml:space="preserve">Leiter des Fachausschusses „Betriebsverfassungsrecht und Mitbestimmung“ des VDAA - Verband </w:t>
      </w:r>
      <w:r w:rsidR="002C4697" w:rsidRPr="00C06555">
        <w:rPr>
          <w:rFonts w:ascii="Arial" w:hAnsi="Arial" w:cs="Arial"/>
          <w:sz w:val="22"/>
          <w:szCs w:val="22"/>
        </w:rPr>
        <w:t>deutscher ArbeitsrechtsAnwälte e. V. mit Sitz in Stuttgart</w:t>
      </w:r>
      <w:r>
        <w:rPr>
          <w:rFonts w:ascii="Arial" w:hAnsi="Arial" w:cs="Arial"/>
          <w:sz w:val="22"/>
          <w:szCs w:val="22"/>
        </w:rPr>
        <w:t xml:space="preserve"> und </w:t>
      </w:r>
      <w:r w:rsidRPr="008D0B8F">
        <w:rPr>
          <w:rFonts w:ascii="Arial" w:hAnsi="Arial" w:cs="Arial"/>
          <w:sz w:val="22"/>
          <w:szCs w:val="22"/>
        </w:rPr>
        <w:t>erklärt</w:t>
      </w:r>
      <w:r>
        <w:rPr>
          <w:rFonts w:ascii="Arial" w:hAnsi="Arial" w:cs="Arial"/>
          <w:sz w:val="22"/>
          <w:szCs w:val="22"/>
        </w:rPr>
        <w:t xml:space="preserve"> warum!</w:t>
      </w:r>
    </w:p>
    <w:p w14:paraId="6DCCE7FA" w14:textId="77777777" w:rsidR="008D0B8F" w:rsidRDefault="008D0B8F" w:rsidP="001F75AB">
      <w:pPr>
        <w:jc w:val="both"/>
        <w:rPr>
          <w:rFonts w:ascii="Arial" w:hAnsi="Arial" w:cs="Arial"/>
          <w:sz w:val="22"/>
          <w:szCs w:val="22"/>
        </w:rPr>
      </w:pPr>
    </w:p>
    <w:p w14:paraId="58C1AD5B" w14:textId="68719255" w:rsidR="008D0B8F" w:rsidRPr="008D0B8F" w:rsidRDefault="008D0B8F" w:rsidP="008D0B8F">
      <w:pPr>
        <w:pStyle w:val="Listenabsatz"/>
        <w:numPr>
          <w:ilvl w:val="0"/>
          <w:numId w:val="12"/>
        </w:numPr>
        <w:jc w:val="both"/>
        <w:rPr>
          <w:rFonts w:ascii="Arial" w:hAnsi="Arial" w:cs="Arial"/>
          <w:b/>
          <w:bCs/>
          <w:sz w:val="22"/>
          <w:szCs w:val="22"/>
        </w:rPr>
      </w:pPr>
      <w:r w:rsidRPr="008D0B8F">
        <w:rPr>
          <w:rFonts w:ascii="Arial" w:hAnsi="Arial" w:cs="Arial"/>
          <w:b/>
          <w:bCs/>
          <w:sz w:val="22"/>
          <w:szCs w:val="22"/>
        </w:rPr>
        <w:t>„Homeoffice-Atteste“: Kein Freifahrtschein für Zuhausebleiber</w:t>
      </w:r>
    </w:p>
    <w:p w14:paraId="2DB9ECD4" w14:textId="77777777" w:rsidR="008D0B8F" w:rsidRDefault="008D0B8F" w:rsidP="008D0B8F">
      <w:pPr>
        <w:jc w:val="both"/>
        <w:rPr>
          <w:rFonts w:ascii="Arial" w:hAnsi="Arial" w:cs="Arial"/>
          <w:sz w:val="22"/>
          <w:szCs w:val="22"/>
        </w:rPr>
      </w:pPr>
    </w:p>
    <w:p w14:paraId="192470CD" w14:textId="23772B04" w:rsidR="008D0B8F" w:rsidRDefault="008D0B8F" w:rsidP="008D0B8F">
      <w:pPr>
        <w:jc w:val="both"/>
        <w:rPr>
          <w:rFonts w:ascii="Arial" w:hAnsi="Arial" w:cs="Arial"/>
          <w:sz w:val="22"/>
          <w:szCs w:val="22"/>
        </w:rPr>
      </w:pPr>
      <w:r w:rsidRPr="008D0B8F">
        <w:rPr>
          <w:rFonts w:ascii="Arial" w:hAnsi="Arial" w:cs="Arial"/>
          <w:sz w:val="22"/>
          <w:szCs w:val="22"/>
        </w:rPr>
        <w:t>Immer häufiger legen Mitarbeitende Atteste vor, die ihnen nur noch Arbeit von zu Hause erlauben. Doch rechtlich ist das etwas ganz anderes als eine Krankschreibung. Denn:</w:t>
      </w:r>
    </w:p>
    <w:p w14:paraId="4501A403" w14:textId="77777777" w:rsidR="008D0B8F" w:rsidRPr="008D0B8F" w:rsidRDefault="008D0B8F" w:rsidP="008D0B8F">
      <w:pPr>
        <w:jc w:val="both"/>
        <w:rPr>
          <w:rFonts w:ascii="Arial" w:hAnsi="Arial" w:cs="Arial"/>
          <w:sz w:val="22"/>
          <w:szCs w:val="22"/>
        </w:rPr>
      </w:pPr>
    </w:p>
    <w:p w14:paraId="26081BCD" w14:textId="77777777" w:rsidR="008D0B8F" w:rsidRPr="008D0B8F" w:rsidRDefault="008D0B8F" w:rsidP="008D0B8F">
      <w:pPr>
        <w:numPr>
          <w:ilvl w:val="0"/>
          <w:numId w:val="9"/>
        </w:numPr>
        <w:jc w:val="both"/>
        <w:rPr>
          <w:rFonts w:ascii="Arial" w:hAnsi="Arial" w:cs="Arial"/>
          <w:sz w:val="22"/>
          <w:szCs w:val="22"/>
        </w:rPr>
      </w:pPr>
      <w:r w:rsidRPr="008D0B8F">
        <w:rPr>
          <w:rFonts w:ascii="Arial" w:hAnsi="Arial" w:cs="Arial"/>
          <w:sz w:val="22"/>
          <w:szCs w:val="22"/>
        </w:rPr>
        <w:t>Ein echtes Attest über Arbeitsunfähigkeit bescheinigt: Der Mitarbeiter ist so krank, dass er überhaupt nicht arbeiten kann.</w:t>
      </w:r>
    </w:p>
    <w:p w14:paraId="201F4B36" w14:textId="77777777" w:rsidR="008D0B8F" w:rsidRPr="008D0B8F" w:rsidRDefault="008D0B8F" w:rsidP="008D0B8F">
      <w:pPr>
        <w:numPr>
          <w:ilvl w:val="0"/>
          <w:numId w:val="9"/>
        </w:numPr>
        <w:jc w:val="both"/>
        <w:rPr>
          <w:rFonts w:ascii="Arial" w:hAnsi="Arial" w:cs="Arial"/>
          <w:sz w:val="22"/>
          <w:szCs w:val="22"/>
        </w:rPr>
      </w:pPr>
      <w:r w:rsidRPr="008D0B8F">
        <w:rPr>
          <w:rFonts w:ascii="Arial" w:hAnsi="Arial" w:cs="Arial"/>
          <w:sz w:val="22"/>
          <w:szCs w:val="22"/>
        </w:rPr>
        <w:t>Ein Homeoffice-Attest sagt: Arbeiten ja – aber nur unter bestimmten Bedingungen.</w:t>
      </w:r>
    </w:p>
    <w:p w14:paraId="273AECB0" w14:textId="77777777" w:rsidR="008D0B8F" w:rsidRDefault="008D0B8F" w:rsidP="008D0B8F">
      <w:pPr>
        <w:jc w:val="both"/>
        <w:rPr>
          <w:rFonts w:ascii="Arial" w:hAnsi="Arial" w:cs="Arial"/>
          <w:sz w:val="22"/>
          <w:szCs w:val="22"/>
        </w:rPr>
      </w:pPr>
    </w:p>
    <w:p w14:paraId="6B9511E2" w14:textId="6AFDD756" w:rsidR="008D0B8F" w:rsidRPr="008D0B8F" w:rsidRDefault="008D0B8F" w:rsidP="008D0B8F">
      <w:pPr>
        <w:jc w:val="both"/>
        <w:rPr>
          <w:rFonts w:ascii="Arial" w:hAnsi="Arial" w:cs="Arial"/>
          <w:sz w:val="22"/>
          <w:szCs w:val="22"/>
        </w:rPr>
      </w:pPr>
      <w:r w:rsidRPr="008D0B8F">
        <w:rPr>
          <w:rFonts w:ascii="Arial" w:hAnsi="Arial" w:cs="Arial"/>
          <w:sz w:val="22"/>
          <w:szCs w:val="22"/>
        </w:rPr>
        <w:t>Das Problem: Diese Zwischenlösung kennt das Gesetz nicht. Es gibt kein „halbes arbeitsunfähig“. Entweder jemand ist krank – oder eben nicht.</w:t>
      </w:r>
    </w:p>
    <w:p w14:paraId="57DC776E" w14:textId="77777777" w:rsidR="008D0B8F" w:rsidRDefault="008D0B8F" w:rsidP="008D0B8F">
      <w:pPr>
        <w:jc w:val="both"/>
        <w:rPr>
          <w:rFonts w:ascii="Arial" w:hAnsi="Arial" w:cs="Arial"/>
          <w:b/>
          <w:bCs/>
          <w:sz w:val="22"/>
          <w:szCs w:val="22"/>
        </w:rPr>
      </w:pPr>
    </w:p>
    <w:p w14:paraId="22D03680" w14:textId="6BE7489F" w:rsidR="008D0B8F" w:rsidRPr="008D0B8F" w:rsidRDefault="008D0B8F" w:rsidP="008D0B8F">
      <w:pPr>
        <w:pStyle w:val="Listenabsatz"/>
        <w:numPr>
          <w:ilvl w:val="0"/>
          <w:numId w:val="12"/>
        </w:numPr>
        <w:jc w:val="both"/>
        <w:rPr>
          <w:rFonts w:ascii="Arial" w:hAnsi="Arial" w:cs="Arial"/>
          <w:b/>
          <w:bCs/>
          <w:sz w:val="22"/>
          <w:szCs w:val="22"/>
        </w:rPr>
      </w:pPr>
      <w:r w:rsidRPr="008D0B8F">
        <w:rPr>
          <w:rFonts w:ascii="Arial" w:hAnsi="Arial" w:cs="Arial"/>
          <w:b/>
          <w:bCs/>
          <w:sz w:val="22"/>
          <w:szCs w:val="22"/>
        </w:rPr>
        <w:t>Ohne echte Krankschreibung – kein Anspruch auf Lohnfortzahlung</w:t>
      </w:r>
    </w:p>
    <w:p w14:paraId="3A163B21" w14:textId="77777777" w:rsidR="008D0B8F" w:rsidRDefault="008D0B8F" w:rsidP="008D0B8F">
      <w:pPr>
        <w:jc w:val="both"/>
        <w:rPr>
          <w:rFonts w:ascii="Arial" w:hAnsi="Arial" w:cs="Arial"/>
          <w:sz w:val="22"/>
          <w:szCs w:val="22"/>
        </w:rPr>
      </w:pPr>
    </w:p>
    <w:p w14:paraId="28C782E6" w14:textId="6BBC83B9" w:rsidR="008D0B8F" w:rsidRPr="008D0B8F" w:rsidRDefault="008D0B8F" w:rsidP="008D0B8F">
      <w:pPr>
        <w:jc w:val="both"/>
        <w:rPr>
          <w:rFonts w:ascii="Arial" w:hAnsi="Arial" w:cs="Arial"/>
          <w:sz w:val="22"/>
          <w:szCs w:val="22"/>
        </w:rPr>
      </w:pPr>
      <w:r w:rsidRPr="008D0B8F">
        <w:rPr>
          <w:rFonts w:ascii="Arial" w:hAnsi="Arial" w:cs="Arial"/>
          <w:sz w:val="22"/>
          <w:szCs w:val="22"/>
        </w:rPr>
        <w:t>Wichtig: Wer nur ein Homeoffice-Attest vorlegt, gilt nicht automatisch als krank im Sinne des Entgeltfortzahlungsgesetzes. Das bedeutet: Keine Lohnfortzahlung im Krankheitsfall. Und auch keinen Beweiswert wie bei einer regulären Arbeitsunfähigkeitsbescheinigung.</w:t>
      </w:r>
    </w:p>
    <w:p w14:paraId="1ABE91EE" w14:textId="77777777" w:rsidR="008D0B8F" w:rsidRDefault="008D0B8F" w:rsidP="008D0B8F">
      <w:pPr>
        <w:jc w:val="both"/>
        <w:rPr>
          <w:rFonts w:ascii="Arial" w:hAnsi="Arial" w:cs="Arial"/>
          <w:sz w:val="22"/>
          <w:szCs w:val="22"/>
        </w:rPr>
      </w:pPr>
    </w:p>
    <w:p w14:paraId="08F58674" w14:textId="3F6B8448" w:rsidR="008D0B8F" w:rsidRPr="008D0B8F" w:rsidRDefault="008D0B8F" w:rsidP="008D0B8F">
      <w:pPr>
        <w:jc w:val="both"/>
        <w:rPr>
          <w:rFonts w:ascii="Arial" w:hAnsi="Arial" w:cs="Arial"/>
          <w:sz w:val="22"/>
          <w:szCs w:val="22"/>
        </w:rPr>
      </w:pPr>
      <w:r w:rsidRPr="008D0B8F">
        <w:rPr>
          <w:rFonts w:ascii="Arial" w:hAnsi="Arial" w:cs="Arial"/>
          <w:sz w:val="22"/>
          <w:szCs w:val="22"/>
        </w:rPr>
        <w:t>Selbst wenn das Attest sich auf den Arbeitsweg oder den Büroplatz bezieht: Der Arbeitsweg gehört nicht zu den Arbeitspflichten. Wer nicht ins Büro kann, ist deshalb nicht automatisch krankgeschrieben.</w:t>
      </w:r>
    </w:p>
    <w:p w14:paraId="5754C66E" w14:textId="77777777" w:rsidR="008D0B8F" w:rsidRDefault="008D0B8F" w:rsidP="008D0B8F">
      <w:pPr>
        <w:jc w:val="both"/>
        <w:rPr>
          <w:rFonts w:ascii="Arial" w:hAnsi="Arial" w:cs="Arial"/>
          <w:b/>
          <w:bCs/>
          <w:sz w:val="22"/>
          <w:szCs w:val="22"/>
        </w:rPr>
      </w:pPr>
    </w:p>
    <w:p w14:paraId="31BC4364" w14:textId="72AD0B27" w:rsidR="008D0B8F" w:rsidRPr="008D0B8F" w:rsidRDefault="008D0B8F" w:rsidP="008D0B8F">
      <w:pPr>
        <w:pStyle w:val="Listenabsatz"/>
        <w:numPr>
          <w:ilvl w:val="0"/>
          <w:numId w:val="12"/>
        </w:numPr>
        <w:jc w:val="both"/>
        <w:rPr>
          <w:rFonts w:ascii="Arial" w:hAnsi="Arial" w:cs="Arial"/>
          <w:b/>
          <w:bCs/>
          <w:sz w:val="22"/>
          <w:szCs w:val="22"/>
        </w:rPr>
      </w:pPr>
      <w:r w:rsidRPr="008D0B8F">
        <w:rPr>
          <w:rFonts w:ascii="Arial" w:hAnsi="Arial" w:cs="Arial"/>
          <w:b/>
          <w:bCs/>
          <w:sz w:val="22"/>
          <w:szCs w:val="22"/>
        </w:rPr>
        <w:t>Homeoffice nur mit Zustimmung – kein gesetzlicher Anspruch</w:t>
      </w:r>
    </w:p>
    <w:p w14:paraId="5F9745F5" w14:textId="77777777" w:rsidR="008D0B8F" w:rsidRDefault="008D0B8F" w:rsidP="008D0B8F">
      <w:pPr>
        <w:jc w:val="both"/>
        <w:rPr>
          <w:rFonts w:ascii="Arial" w:hAnsi="Arial" w:cs="Arial"/>
          <w:sz w:val="22"/>
          <w:szCs w:val="22"/>
        </w:rPr>
      </w:pPr>
    </w:p>
    <w:p w14:paraId="1E722F31" w14:textId="1FF39B3D" w:rsidR="008D0B8F" w:rsidRPr="008D0B8F" w:rsidRDefault="008D0B8F" w:rsidP="008D0B8F">
      <w:pPr>
        <w:jc w:val="both"/>
        <w:rPr>
          <w:rFonts w:ascii="Arial" w:hAnsi="Arial" w:cs="Arial"/>
          <w:sz w:val="22"/>
          <w:szCs w:val="22"/>
        </w:rPr>
      </w:pPr>
      <w:r w:rsidRPr="008D0B8F">
        <w:rPr>
          <w:rFonts w:ascii="Arial" w:hAnsi="Arial" w:cs="Arial"/>
          <w:sz w:val="22"/>
          <w:szCs w:val="22"/>
        </w:rPr>
        <w:t>Es gibt keinen allgemeinen Anspruch auf Homeoffice. Nur in wenigen Ausnahmefällen – etwa bei schwerbehinderten Menschen – kann ein solcher Anspruch bestehen. Ansonsten gilt: Der Arbeitgeber entscheidet, wo gearbeitet wird.</w:t>
      </w:r>
    </w:p>
    <w:p w14:paraId="1D8938CE" w14:textId="77777777" w:rsidR="008D0B8F" w:rsidRPr="008D0B8F" w:rsidRDefault="008D0B8F" w:rsidP="008D0B8F">
      <w:pPr>
        <w:jc w:val="both"/>
        <w:rPr>
          <w:rFonts w:ascii="Arial" w:hAnsi="Arial" w:cs="Arial"/>
          <w:sz w:val="22"/>
          <w:szCs w:val="22"/>
        </w:rPr>
      </w:pPr>
      <w:r w:rsidRPr="008D0B8F">
        <w:rPr>
          <w:rFonts w:ascii="Arial" w:hAnsi="Arial" w:cs="Arial"/>
          <w:sz w:val="22"/>
          <w:szCs w:val="22"/>
        </w:rPr>
        <w:t>Dabei muss er zwar die Interessen der Mitarbeitenden berücksichtigen, darf aber auch die betrieblichen Abläufe nicht aus den Augen verlieren.</w:t>
      </w:r>
    </w:p>
    <w:p w14:paraId="3454EDAF" w14:textId="4963ADD5" w:rsidR="008D0B8F" w:rsidRPr="008D0B8F" w:rsidRDefault="008D0B8F" w:rsidP="008D0B8F">
      <w:pPr>
        <w:jc w:val="both"/>
        <w:rPr>
          <w:rFonts w:ascii="Arial" w:hAnsi="Arial" w:cs="Arial"/>
          <w:sz w:val="22"/>
          <w:szCs w:val="22"/>
        </w:rPr>
      </w:pPr>
    </w:p>
    <w:p w14:paraId="392F2AEA" w14:textId="74A99CFB" w:rsidR="008D0B8F" w:rsidRPr="008D0B8F" w:rsidRDefault="008D0B8F" w:rsidP="008D0B8F">
      <w:pPr>
        <w:pStyle w:val="Listenabsatz"/>
        <w:numPr>
          <w:ilvl w:val="0"/>
          <w:numId w:val="12"/>
        </w:numPr>
        <w:jc w:val="both"/>
        <w:rPr>
          <w:rFonts w:ascii="Arial" w:hAnsi="Arial" w:cs="Arial"/>
          <w:b/>
          <w:bCs/>
          <w:sz w:val="22"/>
          <w:szCs w:val="22"/>
        </w:rPr>
      </w:pPr>
      <w:r w:rsidRPr="008D0B8F">
        <w:rPr>
          <w:rFonts w:ascii="Arial" w:hAnsi="Arial" w:cs="Arial"/>
          <w:b/>
          <w:bCs/>
          <w:sz w:val="22"/>
          <w:szCs w:val="22"/>
        </w:rPr>
        <w:t>Empfehlung vom Arzt? Ja. Verpflichtung für den Chef? Nein!</w:t>
      </w:r>
    </w:p>
    <w:p w14:paraId="67B545F9" w14:textId="77777777" w:rsidR="008D0B8F" w:rsidRDefault="008D0B8F" w:rsidP="008D0B8F">
      <w:pPr>
        <w:jc w:val="both"/>
        <w:rPr>
          <w:rFonts w:ascii="Arial" w:hAnsi="Arial" w:cs="Arial"/>
          <w:sz w:val="22"/>
          <w:szCs w:val="22"/>
        </w:rPr>
      </w:pPr>
    </w:p>
    <w:p w14:paraId="618E32C4" w14:textId="10109874" w:rsidR="008D0B8F" w:rsidRDefault="008D0B8F" w:rsidP="008D0B8F">
      <w:pPr>
        <w:jc w:val="both"/>
        <w:rPr>
          <w:rFonts w:ascii="Arial" w:hAnsi="Arial" w:cs="Arial"/>
          <w:sz w:val="22"/>
          <w:szCs w:val="22"/>
        </w:rPr>
      </w:pPr>
      <w:r w:rsidRPr="008D0B8F">
        <w:rPr>
          <w:rFonts w:ascii="Arial" w:hAnsi="Arial" w:cs="Arial"/>
          <w:sz w:val="22"/>
          <w:szCs w:val="22"/>
        </w:rPr>
        <w:t>Ein Homeoffice-Attest ist nur ein Hinweis. Kein Befehl. Arbeitgeber sollten genau hinschauen:</w:t>
      </w:r>
    </w:p>
    <w:p w14:paraId="2AE4360A" w14:textId="77777777" w:rsidR="008D0B8F" w:rsidRPr="008D0B8F" w:rsidRDefault="008D0B8F" w:rsidP="008D0B8F">
      <w:pPr>
        <w:jc w:val="both"/>
        <w:rPr>
          <w:rFonts w:ascii="Arial" w:hAnsi="Arial" w:cs="Arial"/>
          <w:sz w:val="22"/>
          <w:szCs w:val="22"/>
        </w:rPr>
      </w:pPr>
    </w:p>
    <w:p w14:paraId="273E684A" w14:textId="77777777" w:rsidR="008D0B8F" w:rsidRPr="008D0B8F" w:rsidRDefault="008D0B8F" w:rsidP="008D0B8F">
      <w:pPr>
        <w:numPr>
          <w:ilvl w:val="0"/>
          <w:numId w:val="10"/>
        </w:numPr>
        <w:jc w:val="both"/>
        <w:rPr>
          <w:rFonts w:ascii="Arial" w:hAnsi="Arial" w:cs="Arial"/>
          <w:sz w:val="22"/>
          <w:szCs w:val="22"/>
        </w:rPr>
      </w:pPr>
      <w:r w:rsidRPr="008D0B8F">
        <w:rPr>
          <w:rFonts w:ascii="Arial" w:hAnsi="Arial" w:cs="Arial"/>
          <w:sz w:val="22"/>
          <w:szCs w:val="22"/>
        </w:rPr>
        <w:t>Worauf stützt sich das Attest?</w:t>
      </w:r>
    </w:p>
    <w:p w14:paraId="2033A59E" w14:textId="77777777" w:rsidR="008D0B8F" w:rsidRPr="008D0B8F" w:rsidRDefault="008D0B8F" w:rsidP="008D0B8F">
      <w:pPr>
        <w:numPr>
          <w:ilvl w:val="0"/>
          <w:numId w:val="10"/>
        </w:numPr>
        <w:jc w:val="both"/>
        <w:rPr>
          <w:rFonts w:ascii="Arial" w:hAnsi="Arial" w:cs="Arial"/>
          <w:sz w:val="22"/>
          <w:szCs w:val="22"/>
        </w:rPr>
      </w:pPr>
      <w:r w:rsidRPr="008D0B8F">
        <w:rPr>
          <w:rFonts w:ascii="Arial" w:hAnsi="Arial" w:cs="Arial"/>
          <w:sz w:val="22"/>
          <w:szCs w:val="22"/>
        </w:rPr>
        <w:t>Was sind die konkreten gesundheitlichen Einschränkungen?</w:t>
      </w:r>
    </w:p>
    <w:p w14:paraId="786563DB" w14:textId="77777777" w:rsidR="008D0B8F" w:rsidRPr="008D0B8F" w:rsidRDefault="008D0B8F" w:rsidP="008D0B8F">
      <w:pPr>
        <w:numPr>
          <w:ilvl w:val="0"/>
          <w:numId w:val="10"/>
        </w:numPr>
        <w:jc w:val="both"/>
        <w:rPr>
          <w:rFonts w:ascii="Arial" w:hAnsi="Arial" w:cs="Arial"/>
          <w:sz w:val="22"/>
          <w:szCs w:val="22"/>
        </w:rPr>
      </w:pPr>
      <w:r w:rsidRPr="008D0B8F">
        <w:rPr>
          <w:rFonts w:ascii="Arial" w:hAnsi="Arial" w:cs="Arial"/>
          <w:sz w:val="22"/>
          <w:szCs w:val="22"/>
        </w:rPr>
        <w:t>Wäre auch eine andere Lösung im Betrieb denkbar?</w:t>
      </w:r>
    </w:p>
    <w:p w14:paraId="02F77BA9" w14:textId="2C4FF315" w:rsidR="008D0B8F" w:rsidRPr="008D0B8F" w:rsidRDefault="008D0B8F" w:rsidP="008D0B8F">
      <w:pPr>
        <w:jc w:val="both"/>
        <w:rPr>
          <w:rFonts w:ascii="Arial" w:hAnsi="Arial" w:cs="Arial"/>
          <w:sz w:val="22"/>
          <w:szCs w:val="22"/>
        </w:rPr>
      </w:pPr>
      <w:r w:rsidRPr="008D0B8F">
        <w:rPr>
          <w:rFonts w:ascii="Arial" w:hAnsi="Arial" w:cs="Arial"/>
          <w:sz w:val="22"/>
          <w:szCs w:val="22"/>
        </w:rPr>
        <w:lastRenderedPageBreak/>
        <w:t>Es ist absolut legitim, nachzufragen. Und: Der Arbeitgeber hat sogar ein Recht darauf, die Hintergründe zu erfahren. Nur so kann er verantwortungsvoll entscheiden.</w:t>
      </w:r>
    </w:p>
    <w:p w14:paraId="0B21BAAE" w14:textId="77777777" w:rsidR="008D0B8F" w:rsidRDefault="008D0B8F" w:rsidP="008D0B8F">
      <w:pPr>
        <w:jc w:val="both"/>
        <w:rPr>
          <w:rFonts w:ascii="Arial" w:hAnsi="Arial" w:cs="Arial"/>
          <w:b/>
          <w:bCs/>
          <w:sz w:val="22"/>
          <w:szCs w:val="22"/>
        </w:rPr>
      </w:pPr>
    </w:p>
    <w:p w14:paraId="6B4FC561" w14:textId="38E9A37C" w:rsidR="008D0B8F" w:rsidRPr="008D0B8F" w:rsidRDefault="008D0B8F" w:rsidP="008D0B8F">
      <w:pPr>
        <w:pStyle w:val="Listenabsatz"/>
        <w:numPr>
          <w:ilvl w:val="0"/>
          <w:numId w:val="12"/>
        </w:numPr>
        <w:jc w:val="both"/>
        <w:rPr>
          <w:rFonts w:ascii="Arial" w:hAnsi="Arial" w:cs="Arial"/>
          <w:b/>
          <w:bCs/>
          <w:sz w:val="22"/>
          <w:szCs w:val="22"/>
        </w:rPr>
      </w:pPr>
      <w:r w:rsidRPr="008D0B8F">
        <w:rPr>
          <w:rFonts w:ascii="Arial" w:hAnsi="Arial" w:cs="Arial"/>
          <w:b/>
          <w:bCs/>
          <w:sz w:val="22"/>
          <w:szCs w:val="22"/>
        </w:rPr>
        <w:t>Verweigerungshaltung kann sich rächen</w:t>
      </w:r>
    </w:p>
    <w:p w14:paraId="7ECF25B8" w14:textId="77777777" w:rsidR="008D0B8F" w:rsidRDefault="008D0B8F" w:rsidP="008D0B8F">
      <w:pPr>
        <w:jc w:val="both"/>
        <w:rPr>
          <w:rFonts w:ascii="Arial" w:hAnsi="Arial" w:cs="Arial"/>
          <w:sz w:val="22"/>
          <w:szCs w:val="22"/>
        </w:rPr>
      </w:pPr>
    </w:p>
    <w:p w14:paraId="6E5402EA" w14:textId="0FF9D78E" w:rsidR="008D0B8F" w:rsidRDefault="008D0B8F" w:rsidP="008D0B8F">
      <w:pPr>
        <w:jc w:val="both"/>
        <w:rPr>
          <w:rFonts w:ascii="Arial" w:hAnsi="Arial" w:cs="Arial"/>
          <w:sz w:val="22"/>
          <w:szCs w:val="22"/>
        </w:rPr>
      </w:pPr>
      <w:r w:rsidRPr="008D0B8F">
        <w:rPr>
          <w:rFonts w:ascii="Arial" w:hAnsi="Arial" w:cs="Arial"/>
          <w:sz w:val="22"/>
          <w:szCs w:val="22"/>
        </w:rPr>
        <w:t>Sagt der Arbeitnehmer einfach nur „Geht nicht, Arzt sagt so“ – ohne weitere Infos? Dann kann das zu seinem Nachteil ausgelegt werden. Denn der Arbeitgeber braucht Fakten, um eine faire Entscheidung treffen zu können.</w:t>
      </w:r>
    </w:p>
    <w:p w14:paraId="2CC2DF9C" w14:textId="77777777" w:rsidR="008D0B8F" w:rsidRPr="008D0B8F" w:rsidRDefault="008D0B8F" w:rsidP="008D0B8F">
      <w:pPr>
        <w:jc w:val="both"/>
        <w:rPr>
          <w:rFonts w:ascii="Arial" w:hAnsi="Arial" w:cs="Arial"/>
          <w:sz w:val="22"/>
          <w:szCs w:val="22"/>
        </w:rPr>
      </w:pPr>
    </w:p>
    <w:p w14:paraId="2800B256" w14:textId="77777777" w:rsidR="008D0B8F" w:rsidRPr="008D0B8F" w:rsidRDefault="008D0B8F" w:rsidP="008D0B8F">
      <w:pPr>
        <w:jc w:val="both"/>
        <w:rPr>
          <w:rFonts w:ascii="Arial" w:hAnsi="Arial" w:cs="Arial"/>
          <w:sz w:val="22"/>
          <w:szCs w:val="22"/>
        </w:rPr>
      </w:pPr>
      <w:r w:rsidRPr="008D0B8F">
        <w:rPr>
          <w:rFonts w:ascii="Arial" w:hAnsi="Arial" w:cs="Arial"/>
          <w:sz w:val="22"/>
          <w:szCs w:val="22"/>
        </w:rPr>
        <w:t>Auch wichtig: Im Unternehmen spielen viele Faktoren eine Rolle – etwa Teamkommunikation oder Abstimmungsprozesse. All das darf in die Entscheidung einfließen.</w:t>
      </w:r>
    </w:p>
    <w:p w14:paraId="3DC6534D" w14:textId="122D3B02" w:rsidR="008D0B8F" w:rsidRPr="008D0B8F" w:rsidRDefault="008D0B8F" w:rsidP="008D0B8F">
      <w:pPr>
        <w:jc w:val="both"/>
        <w:rPr>
          <w:rFonts w:ascii="Arial" w:hAnsi="Arial" w:cs="Arial"/>
          <w:sz w:val="22"/>
          <w:szCs w:val="22"/>
        </w:rPr>
      </w:pPr>
    </w:p>
    <w:p w14:paraId="7C768470" w14:textId="16212761" w:rsidR="008D0B8F" w:rsidRPr="008D0B8F" w:rsidRDefault="008D0B8F" w:rsidP="008D0B8F">
      <w:pPr>
        <w:pStyle w:val="Listenabsatz"/>
        <w:numPr>
          <w:ilvl w:val="0"/>
          <w:numId w:val="12"/>
        </w:numPr>
        <w:jc w:val="both"/>
        <w:rPr>
          <w:rFonts w:ascii="Arial" w:hAnsi="Arial" w:cs="Arial"/>
          <w:b/>
          <w:bCs/>
          <w:sz w:val="22"/>
          <w:szCs w:val="22"/>
        </w:rPr>
      </w:pPr>
      <w:r w:rsidRPr="008D0B8F">
        <w:rPr>
          <w:rFonts w:ascii="Arial" w:hAnsi="Arial" w:cs="Arial"/>
          <w:b/>
          <w:bCs/>
          <w:sz w:val="22"/>
          <w:szCs w:val="22"/>
        </w:rPr>
        <w:t>Wer sich eigenmächtig ins Homeoffice verabschiedet, riskiert Ärger</w:t>
      </w:r>
    </w:p>
    <w:p w14:paraId="3CA951D8" w14:textId="77777777" w:rsidR="008D0B8F" w:rsidRDefault="008D0B8F" w:rsidP="008D0B8F">
      <w:pPr>
        <w:jc w:val="both"/>
        <w:rPr>
          <w:rFonts w:ascii="Arial" w:hAnsi="Arial" w:cs="Arial"/>
          <w:sz w:val="22"/>
          <w:szCs w:val="22"/>
        </w:rPr>
      </w:pPr>
    </w:p>
    <w:p w14:paraId="69C3CA3A" w14:textId="4B093E56" w:rsidR="008D0B8F" w:rsidRDefault="008D0B8F" w:rsidP="008D0B8F">
      <w:pPr>
        <w:jc w:val="both"/>
        <w:rPr>
          <w:rFonts w:ascii="Arial" w:hAnsi="Arial" w:cs="Arial"/>
          <w:sz w:val="22"/>
          <w:szCs w:val="22"/>
        </w:rPr>
      </w:pPr>
      <w:r w:rsidRPr="008D0B8F">
        <w:rPr>
          <w:rFonts w:ascii="Arial" w:hAnsi="Arial" w:cs="Arial"/>
          <w:sz w:val="22"/>
          <w:szCs w:val="22"/>
        </w:rPr>
        <w:t>Der Arbeitgeber darf entscheiden, ob die Arbeit im Büro zumutbar ist. Hält sich der Arbeitnehmer nicht daran und arbeitet trotzdem von zu Hause, kann das Konsequenzen haben:</w:t>
      </w:r>
    </w:p>
    <w:p w14:paraId="4868E3D9" w14:textId="77777777" w:rsidR="008D0B8F" w:rsidRPr="008D0B8F" w:rsidRDefault="008D0B8F" w:rsidP="008D0B8F">
      <w:pPr>
        <w:jc w:val="both"/>
        <w:rPr>
          <w:rFonts w:ascii="Arial" w:hAnsi="Arial" w:cs="Arial"/>
          <w:sz w:val="22"/>
          <w:szCs w:val="22"/>
        </w:rPr>
      </w:pPr>
    </w:p>
    <w:p w14:paraId="1731F18F" w14:textId="77777777" w:rsidR="008D0B8F" w:rsidRPr="008D0B8F" w:rsidRDefault="008D0B8F" w:rsidP="008D0B8F">
      <w:pPr>
        <w:numPr>
          <w:ilvl w:val="0"/>
          <w:numId w:val="11"/>
        </w:numPr>
        <w:jc w:val="both"/>
        <w:rPr>
          <w:rFonts w:ascii="Arial" w:hAnsi="Arial" w:cs="Arial"/>
          <w:sz w:val="22"/>
          <w:szCs w:val="22"/>
        </w:rPr>
      </w:pPr>
      <w:r w:rsidRPr="008D0B8F">
        <w:rPr>
          <w:rFonts w:ascii="Arial" w:hAnsi="Arial" w:cs="Arial"/>
          <w:b/>
          <w:bCs/>
          <w:sz w:val="22"/>
          <w:szCs w:val="22"/>
        </w:rPr>
        <w:t>Abmahnung</w:t>
      </w:r>
    </w:p>
    <w:p w14:paraId="720CB04C" w14:textId="77777777" w:rsidR="008D0B8F" w:rsidRPr="008D0B8F" w:rsidRDefault="008D0B8F" w:rsidP="008D0B8F">
      <w:pPr>
        <w:numPr>
          <w:ilvl w:val="0"/>
          <w:numId w:val="11"/>
        </w:numPr>
        <w:jc w:val="both"/>
        <w:rPr>
          <w:rFonts w:ascii="Arial" w:hAnsi="Arial" w:cs="Arial"/>
          <w:sz w:val="22"/>
          <w:szCs w:val="22"/>
        </w:rPr>
      </w:pPr>
      <w:r w:rsidRPr="008D0B8F">
        <w:rPr>
          <w:rFonts w:ascii="Arial" w:hAnsi="Arial" w:cs="Arial"/>
          <w:b/>
          <w:bCs/>
          <w:sz w:val="22"/>
          <w:szCs w:val="22"/>
        </w:rPr>
        <w:t>Bei Wiederholung sogar Kündigung</w:t>
      </w:r>
    </w:p>
    <w:p w14:paraId="5C000ABE" w14:textId="77777777" w:rsidR="008D0B8F" w:rsidRDefault="008D0B8F" w:rsidP="008D0B8F">
      <w:pPr>
        <w:jc w:val="both"/>
        <w:rPr>
          <w:rFonts w:ascii="Arial" w:hAnsi="Arial" w:cs="Arial"/>
          <w:sz w:val="22"/>
          <w:szCs w:val="22"/>
        </w:rPr>
      </w:pPr>
    </w:p>
    <w:p w14:paraId="6BD43A09" w14:textId="7AF9CB7A" w:rsidR="008D0B8F" w:rsidRPr="008D0B8F" w:rsidRDefault="008D0B8F" w:rsidP="008D0B8F">
      <w:pPr>
        <w:jc w:val="both"/>
        <w:rPr>
          <w:rFonts w:ascii="Arial" w:hAnsi="Arial" w:cs="Arial"/>
          <w:sz w:val="22"/>
          <w:szCs w:val="22"/>
        </w:rPr>
      </w:pPr>
      <w:r w:rsidRPr="008D0B8F">
        <w:rPr>
          <w:rFonts w:ascii="Arial" w:hAnsi="Arial" w:cs="Arial"/>
          <w:sz w:val="22"/>
          <w:szCs w:val="22"/>
        </w:rPr>
        <w:t>Die Rückkehr ins Büro ist keine Verhandlungssache – sondern eine Frage der Zumutbarkeit.</w:t>
      </w:r>
    </w:p>
    <w:p w14:paraId="47C350CC" w14:textId="6C3D6F0D" w:rsidR="008D0B8F" w:rsidRPr="008D0B8F" w:rsidRDefault="008D0B8F" w:rsidP="008D0B8F">
      <w:pPr>
        <w:jc w:val="both"/>
        <w:rPr>
          <w:rFonts w:ascii="Arial" w:hAnsi="Arial" w:cs="Arial"/>
          <w:sz w:val="22"/>
          <w:szCs w:val="22"/>
        </w:rPr>
      </w:pPr>
    </w:p>
    <w:p w14:paraId="3F1B35D3" w14:textId="77777777" w:rsidR="008D0B8F" w:rsidRDefault="008D0B8F" w:rsidP="008D0B8F">
      <w:pPr>
        <w:jc w:val="both"/>
        <w:rPr>
          <w:rFonts w:ascii="Arial" w:hAnsi="Arial" w:cs="Arial"/>
          <w:b/>
          <w:bCs/>
          <w:sz w:val="22"/>
          <w:szCs w:val="22"/>
        </w:rPr>
      </w:pPr>
    </w:p>
    <w:p w14:paraId="2AFF80BF" w14:textId="0DDE5DB9" w:rsidR="008D0B8F" w:rsidRPr="008D0B8F" w:rsidRDefault="008D0B8F" w:rsidP="008D0B8F">
      <w:pPr>
        <w:pStyle w:val="Listenabsatz"/>
        <w:numPr>
          <w:ilvl w:val="0"/>
          <w:numId w:val="12"/>
        </w:numPr>
        <w:jc w:val="both"/>
        <w:rPr>
          <w:rFonts w:ascii="Arial" w:hAnsi="Arial" w:cs="Arial"/>
          <w:b/>
          <w:bCs/>
          <w:sz w:val="22"/>
          <w:szCs w:val="22"/>
        </w:rPr>
      </w:pPr>
      <w:r w:rsidRPr="008D0B8F">
        <w:rPr>
          <w:rFonts w:ascii="Arial" w:hAnsi="Arial" w:cs="Arial"/>
          <w:b/>
          <w:bCs/>
          <w:sz w:val="22"/>
          <w:szCs w:val="22"/>
        </w:rPr>
        <w:t>Fazit: Nicht jedes Attest zählt – und Homeoffice ist kein Grundrecht</w:t>
      </w:r>
    </w:p>
    <w:p w14:paraId="3F674189" w14:textId="77777777" w:rsidR="008D0B8F" w:rsidRDefault="008D0B8F" w:rsidP="008D0B8F">
      <w:pPr>
        <w:jc w:val="both"/>
        <w:rPr>
          <w:rFonts w:ascii="Arial" w:hAnsi="Arial" w:cs="Arial"/>
          <w:sz w:val="22"/>
          <w:szCs w:val="22"/>
        </w:rPr>
      </w:pPr>
    </w:p>
    <w:p w14:paraId="26FAE2AD" w14:textId="11ECAAF5" w:rsidR="008D0B8F" w:rsidRPr="008D0B8F" w:rsidRDefault="008D0B8F" w:rsidP="008D0B8F">
      <w:pPr>
        <w:jc w:val="both"/>
        <w:rPr>
          <w:rFonts w:ascii="Arial" w:hAnsi="Arial" w:cs="Arial"/>
          <w:sz w:val="22"/>
          <w:szCs w:val="22"/>
        </w:rPr>
      </w:pPr>
      <w:r w:rsidRPr="008D0B8F">
        <w:rPr>
          <w:rFonts w:ascii="Arial" w:hAnsi="Arial" w:cs="Arial"/>
          <w:sz w:val="22"/>
          <w:szCs w:val="22"/>
        </w:rPr>
        <w:t>Ein ärztliches Attest, das nur Homeoffice empfiehlt, ersetzt keine Krankschreibung. Arbeitgeber müssen es nicht automatisch akzeptieren. Aber sie müssen es prüfen – und dabei das Gesamtbild sehen: Gesundheit, Arbeitsumfeld und betriebliche Erfordernisse.</w:t>
      </w:r>
    </w:p>
    <w:p w14:paraId="4C696CEC" w14:textId="77777777" w:rsidR="008D0B8F" w:rsidRDefault="008D0B8F" w:rsidP="008D0B8F">
      <w:pPr>
        <w:jc w:val="both"/>
        <w:rPr>
          <w:rFonts w:ascii="Arial" w:hAnsi="Arial" w:cs="Arial"/>
          <w:b/>
          <w:bCs/>
          <w:sz w:val="22"/>
          <w:szCs w:val="22"/>
        </w:rPr>
      </w:pPr>
    </w:p>
    <w:p w14:paraId="172322AA" w14:textId="77777777" w:rsidR="008D0B8F" w:rsidRPr="008D0B8F" w:rsidRDefault="008D0B8F" w:rsidP="008D0B8F">
      <w:pPr>
        <w:jc w:val="both"/>
        <w:rPr>
          <w:rFonts w:ascii="Arial" w:hAnsi="Arial" w:cs="Arial"/>
          <w:i/>
          <w:iCs/>
          <w:sz w:val="22"/>
          <w:szCs w:val="22"/>
        </w:rPr>
      </w:pPr>
      <w:r w:rsidRPr="008D0B8F">
        <w:rPr>
          <w:rFonts w:ascii="Arial" w:hAnsi="Arial" w:cs="Arial"/>
          <w:b/>
          <w:bCs/>
          <w:i/>
          <w:iCs/>
          <w:sz w:val="22"/>
          <w:szCs w:val="22"/>
        </w:rPr>
        <w:t>Tipp für Arbeitgeber:</w:t>
      </w:r>
      <w:r w:rsidRPr="008D0B8F">
        <w:rPr>
          <w:rFonts w:ascii="Arial" w:hAnsi="Arial" w:cs="Arial"/>
          <w:i/>
          <w:iCs/>
          <w:sz w:val="22"/>
          <w:szCs w:val="22"/>
        </w:rPr>
        <w:t xml:space="preserve"> </w:t>
      </w:r>
    </w:p>
    <w:p w14:paraId="1ADEDFA5" w14:textId="77777777" w:rsidR="008D0B8F" w:rsidRDefault="008D0B8F" w:rsidP="008D0B8F">
      <w:pPr>
        <w:jc w:val="both"/>
        <w:rPr>
          <w:rFonts w:ascii="Arial" w:hAnsi="Arial" w:cs="Arial"/>
          <w:sz w:val="22"/>
          <w:szCs w:val="22"/>
        </w:rPr>
      </w:pPr>
    </w:p>
    <w:p w14:paraId="01D6BEAC" w14:textId="39F5843D" w:rsidR="008D0B8F" w:rsidRPr="008D0B8F" w:rsidRDefault="008D0B8F" w:rsidP="008D0B8F">
      <w:pPr>
        <w:jc w:val="both"/>
        <w:rPr>
          <w:rFonts w:ascii="Arial" w:hAnsi="Arial" w:cs="Arial"/>
          <w:sz w:val="22"/>
          <w:szCs w:val="22"/>
        </w:rPr>
      </w:pPr>
      <w:r w:rsidRPr="008D0B8F">
        <w:rPr>
          <w:rFonts w:ascii="Arial" w:hAnsi="Arial" w:cs="Arial"/>
          <w:sz w:val="22"/>
          <w:szCs w:val="22"/>
        </w:rPr>
        <w:t>Fragen Sie nach. Dokumentieren Sie Ihre Entscheidung. Und handeln Sie transparent. So schützen Sie sich rechtlich – und stärken das Vertrauen Ihrer Belegschaft.</w:t>
      </w:r>
    </w:p>
    <w:p w14:paraId="3867BECA" w14:textId="77777777" w:rsidR="004E3C0E" w:rsidRDefault="004E3C0E" w:rsidP="00E51F05">
      <w:pPr>
        <w:jc w:val="both"/>
        <w:rPr>
          <w:rFonts w:ascii="Arial" w:hAnsi="Arial" w:cs="Arial"/>
          <w:sz w:val="22"/>
          <w:szCs w:val="22"/>
        </w:rPr>
      </w:pPr>
    </w:p>
    <w:p w14:paraId="73E3136E" w14:textId="67FEE36D" w:rsidR="006144A3" w:rsidRPr="00605BBE" w:rsidRDefault="00B17320" w:rsidP="00E51F05">
      <w:pPr>
        <w:jc w:val="both"/>
        <w:rPr>
          <w:rFonts w:ascii="Arial" w:hAnsi="Arial" w:cs="Arial"/>
          <w:sz w:val="22"/>
          <w:szCs w:val="22"/>
        </w:rPr>
      </w:pPr>
      <w:r w:rsidRPr="00B17320">
        <w:rPr>
          <w:rFonts w:ascii="Arial" w:hAnsi="Arial" w:cs="Arial"/>
          <w:sz w:val="22"/>
          <w:szCs w:val="22"/>
        </w:rPr>
        <w:t>Görzel</w:t>
      </w:r>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w:t>
      </w:r>
      <w:r w:rsidR="004D6EEF" w:rsidRPr="00B14F16">
        <w:rPr>
          <w:rFonts w:ascii="Arial" w:hAnsi="Arial" w:cs="Arial"/>
          <w:sz w:val="22"/>
          <w:szCs w:val="22"/>
        </w:rPr>
        <w:t>VDAA</w:t>
      </w:r>
      <w:r w:rsidR="009E11C1">
        <w:rPr>
          <w:rFonts w:ascii="Arial" w:hAnsi="Arial" w:cs="Arial"/>
          <w:sz w:val="22"/>
          <w:szCs w:val="22"/>
        </w:rPr>
        <w:t>-</w:t>
      </w:r>
      <w:r w:rsidR="004D6EEF" w:rsidRPr="00B14F16">
        <w:rPr>
          <w:rFonts w:ascii="Arial" w:hAnsi="Arial" w:cs="Arial"/>
          <w:sz w:val="22"/>
          <w:szCs w:val="22"/>
        </w:rPr>
        <w:t>Verband</w:t>
      </w:r>
      <w:r w:rsidR="006144A3" w:rsidRPr="00B14F16">
        <w:rPr>
          <w:rFonts w:ascii="Arial" w:hAnsi="Arial" w:cs="Arial"/>
          <w:sz w:val="22"/>
          <w:szCs w:val="22"/>
        </w:rPr>
        <w:t xml:space="preserve"> deutscher ArbeitsrechtsAnwälte e. V. – www.vdaa.de – verwies</w:t>
      </w:r>
      <w:r w:rsidR="006144A3" w:rsidRPr="00B14F16">
        <w:rPr>
          <w:rFonts w:ascii="Arial" w:hAnsi="Arial" w:cs="Arial"/>
          <w:b/>
          <w:sz w:val="22"/>
          <w:szCs w:val="22"/>
        </w:rPr>
        <w:t>.</w:t>
      </w:r>
    </w:p>
    <w:p w14:paraId="696D5992" w14:textId="77777777" w:rsidR="006144A3" w:rsidRPr="00F626F2" w:rsidRDefault="006144A3" w:rsidP="00F626F2">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bookmarkEnd w:id="0"/>
    <w:p w14:paraId="7584F18D" w14:textId="77777777" w:rsidR="00B17320" w:rsidRPr="00B17320" w:rsidRDefault="00B17320" w:rsidP="00B17320">
      <w:pPr>
        <w:rPr>
          <w:rFonts w:ascii="Arial" w:hAnsi="Arial" w:cs="Arial"/>
          <w:sz w:val="20"/>
        </w:rPr>
      </w:pPr>
      <w:r w:rsidRPr="00B17320">
        <w:rPr>
          <w:rFonts w:ascii="Arial" w:hAnsi="Arial" w:cs="Arial"/>
          <w:sz w:val="20"/>
        </w:rPr>
        <w:t>Volker Görzel</w:t>
      </w:r>
    </w:p>
    <w:p w14:paraId="0833B4DF" w14:textId="77777777" w:rsidR="00B17320" w:rsidRPr="00B17320" w:rsidRDefault="00B17320" w:rsidP="00B17320">
      <w:pPr>
        <w:rPr>
          <w:rFonts w:ascii="Arial" w:hAnsi="Arial" w:cs="Arial"/>
          <w:sz w:val="20"/>
        </w:rPr>
      </w:pPr>
      <w:r w:rsidRPr="00B17320">
        <w:rPr>
          <w:rFonts w:ascii="Arial" w:hAnsi="Arial" w:cs="Arial"/>
          <w:sz w:val="20"/>
        </w:rPr>
        <w:t>Rechtsanwalt, Fachanwalt für Arbeitsrecht</w:t>
      </w:r>
    </w:p>
    <w:p w14:paraId="42AE9239" w14:textId="77777777" w:rsidR="00B17320" w:rsidRPr="00B17320" w:rsidRDefault="00B17320" w:rsidP="00B17320">
      <w:pPr>
        <w:rPr>
          <w:rFonts w:ascii="Arial" w:hAnsi="Arial" w:cs="Arial"/>
          <w:sz w:val="20"/>
        </w:rPr>
      </w:pPr>
      <w:r w:rsidRPr="00B17320">
        <w:rPr>
          <w:rFonts w:ascii="Arial" w:hAnsi="Arial" w:cs="Arial"/>
          <w:sz w:val="20"/>
        </w:rPr>
        <w:t>HMS. Barthelmeß Görzel Rechtsanwälte</w:t>
      </w:r>
    </w:p>
    <w:p w14:paraId="3E2C6BED" w14:textId="77777777" w:rsidR="00B17320" w:rsidRPr="00B17320" w:rsidRDefault="00B17320" w:rsidP="00B17320">
      <w:pPr>
        <w:rPr>
          <w:rFonts w:ascii="Arial" w:hAnsi="Arial" w:cs="Arial"/>
          <w:sz w:val="20"/>
        </w:rPr>
      </w:pPr>
      <w:r w:rsidRPr="00B17320">
        <w:rPr>
          <w:rFonts w:ascii="Arial" w:hAnsi="Arial" w:cs="Arial"/>
          <w:sz w:val="20"/>
        </w:rPr>
        <w:t>Hohenstaufenring 57 a</w:t>
      </w:r>
    </w:p>
    <w:p w14:paraId="4935270F" w14:textId="77777777" w:rsidR="00B17320" w:rsidRPr="00B17320" w:rsidRDefault="00B17320" w:rsidP="00B17320">
      <w:pPr>
        <w:rPr>
          <w:rFonts w:ascii="Arial" w:hAnsi="Arial" w:cs="Arial"/>
          <w:sz w:val="20"/>
        </w:rPr>
      </w:pPr>
      <w:r w:rsidRPr="00B17320">
        <w:rPr>
          <w:rFonts w:ascii="Arial" w:hAnsi="Arial" w:cs="Arial"/>
          <w:sz w:val="20"/>
        </w:rPr>
        <w:t>50674 Köln</w:t>
      </w:r>
    </w:p>
    <w:p w14:paraId="17283AA0" w14:textId="77777777" w:rsidR="00B17320" w:rsidRPr="00B17320" w:rsidRDefault="00B17320" w:rsidP="00B17320">
      <w:pPr>
        <w:rPr>
          <w:rFonts w:ascii="Arial" w:hAnsi="Arial" w:cs="Arial"/>
          <w:sz w:val="20"/>
        </w:rPr>
      </w:pPr>
      <w:r w:rsidRPr="00B17320">
        <w:rPr>
          <w:rFonts w:ascii="Arial" w:hAnsi="Arial" w:cs="Arial"/>
          <w:sz w:val="20"/>
        </w:rPr>
        <w:t>Telefon: 0221/ 29 21 92 0</w:t>
      </w:r>
      <w:r w:rsidRPr="00B17320">
        <w:rPr>
          <w:rFonts w:ascii="Arial" w:hAnsi="Arial" w:cs="Arial"/>
          <w:sz w:val="20"/>
        </w:rPr>
        <w:tab/>
        <w:t>Telefax: 0221/ 29 21 92 25</w:t>
      </w:r>
    </w:p>
    <w:p w14:paraId="0A1158B8" w14:textId="56CA9E84" w:rsidR="006144A3" w:rsidRPr="00B40709" w:rsidRDefault="00B40709" w:rsidP="00B17320">
      <w:pPr>
        <w:rPr>
          <w:rFonts w:ascii="Arial" w:hAnsi="Arial" w:cs="Arial"/>
          <w:sz w:val="20"/>
        </w:rPr>
      </w:pPr>
      <w:hyperlink r:id="rId8" w:history="1">
        <w:r w:rsidR="00A64516" w:rsidRPr="00CB17C9">
          <w:rPr>
            <w:rStyle w:val="Hyperlink"/>
            <w:rFonts w:ascii="Arial" w:hAnsi="Arial" w:cs="Arial"/>
            <w:sz w:val="20"/>
          </w:rPr>
          <w:t>goerzel@hms-bg.de</w:t>
        </w:r>
      </w:hyperlink>
      <w:r w:rsidR="00B17320" w:rsidRPr="00B17320">
        <w:rPr>
          <w:rFonts w:ascii="Arial" w:hAnsi="Arial" w:cs="Arial"/>
          <w:sz w:val="20"/>
        </w:rPr>
        <w:tab/>
        <w:t xml:space="preserve"> </w:t>
      </w:r>
      <w:r w:rsidR="00B17320" w:rsidRPr="00B17320">
        <w:rPr>
          <w:rFonts w:ascii="Arial" w:hAnsi="Arial" w:cs="Arial"/>
          <w:sz w:val="20"/>
        </w:rPr>
        <w:tab/>
      </w:r>
      <w:hyperlink r:id="rId9" w:history="1">
        <w:r w:rsidR="00B17320" w:rsidRPr="00B17320">
          <w:rPr>
            <w:rStyle w:val="Hyperlink"/>
            <w:rFonts w:ascii="Arial" w:hAnsi="Arial" w:cs="Arial"/>
            <w:sz w:val="20"/>
          </w:rPr>
          <w:t>www.hms-bg.de</w:t>
        </w:r>
      </w:hyperlink>
      <w:bookmarkEnd w:id="1"/>
      <w:bookmarkEnd w:id="2"/>
    </w:p>
    <w:sectPr w:rsidR="006144A3" w:rsidRPr="00B40709">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9D1C" w14:textId="77777777" w:rsidR="0080329B" w:rsidRDefault="0080329B" w:rsidP="000D1A95">
      <w:r>
        <w:separator/>
      </w:r>
    </w:p>
  </w:endnote>
  <w:endnote w:type="continuationSeparator" w:id="0">
    <w:p w14:paraId="1F222614" w14:textId="77777777" w:rsidR="0080329B" w:rsidRDefault="0080329B"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044A" w14:textId="77777777" w:rsidR="0080329B" w:rsidRDefault="0080329B" w:rsidP="000D1A95">
      <w:r>
        <w:separator/>
      </w:r>
    </w:p>
  </w:footnote>
  <w:footnote w:type="continuationSeparator" w:id="0">
    <w:p w14:paraId="15B7051B" w14:textId="77777777" w:rsidR="0080329B" w:rsidRDefault="0080329B"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F1EA" w14:textId="77777777" w:rsidR="00B40709" w:rsidRPr="00585AAC" w:rsidRDefault="00B40709" w:rsidP="00B40709">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585AAC">
      <w:rPr>
        <w:rFonts w:ascii="Arial" w:eastAsia="Calibri" w:hAnsi="Arial" w:cs="Arial"/>
        <w:b/>
        <w:bCs/>
        <w:sz w:val="28"/>
        <w:szCs w:val="28"/>
        <w:lang w:eastAsia="de-DE"/>
      </w:rPr>
      <w:t>VDAA- Arbeitsrechtsdepesche 0</w:t>
    </w:r>
    <w:r>
      <w:rPr>
        <w:rFonts w:ascii="Arial" w:eastAsia="Calibri" w:hAnsi="Arial" w:cs="Arial"/>
        <w:b/>
        <w:bCs/>
        <w:sz w:val="28"/>
        <w:szCs w:val="28"/>
        <w:lang w:eastAsia="de-DE"/>
      </w:rPr>
      <w:t>5</w:t>
    </w:r>
    <w:r w:rsidRPr="00585AAC">
      <w:rPr>
        <w:rFonts w:ascii="Arial" w:eastAsia="Calibri" w:hAnsi="Arial" w:cs="Arial"/>
        <w:b/>
        <w:bCs/>
        <w:sz w:val="28"/>
        <w:szCs w:val="28"/>
        <w:lang w:eastAsia="de-DE"/>
      </w:rPr>
      <w:t>-2025</w:t>
    </w:r>
  </w:p>
  <w:p w14:paraId="6C1256D0" w14:textId="5300F62D" w:rsidR="00832DD9" w:rsidRDefault="00D652A2" w:rsidP="00832DD9">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bookmarkStart w:id="4" w:name="_Hlk22231110"/>
    <w:r w:rsidR="00C70A1B">
      <w:rPr>
        <w:noProof/>
        <w:lang w:eastAsia="de-DE"/>
      </w:rPr>
      <w:t xml:space="preserve">           </w:t>
    </w:r>
    <w:r w:rsidR="000B09F8">
      <w:rPr>
        <w:noProof/>
      </w:rPr>
      <w:drawing>
        <wp:inline distT="0" distB="0" distL="0" distR="0" wp14:anchorId="0E99C0A1" wp14:editId="70A4F14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4"/>
  </w:p>
  <w:p w14:paraId="16996D70" w14:textId="77777777" w:rsidR="000D1A95" w:rsidRDefault="000D1A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FBB"/>
    <w:multiLevelType w:val="hybridMultilevel"/>
    <w:tmpl w:val="79D8B4D2"/>
    <w:lvl w:ilvl="0" w:tplc="75B631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07E36"/>
    <w:multiLevelType w:val="multilevel"/>
    <w:tmpl w:val="60E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872B8"/>
    <w:multiLevelType w:val="hybridMultilevel"/>
    <w:tmpl w:val="690C6664"/>
    <w:lvl w:ilvl="0" w:tplc="F33AA2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55C71"/>
    <w:multiLevelType w:val="multilevel"/>
    <w:tmpl w:val="49F6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0893"/>
    <w:multiLevelType w:val="hybridMultilevel"/>
    <w:tmpl w:val="BFE2D032"/>
    <w:lvl w:ilvl="0" w:tplc="B0E239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4417EB"/>
    <w:multiLevelType w:val="multilevel"/>
    <w:tmpl w:val="851E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C11DC"/>
    <w:multiLevelType w:val="hybridMultilevel"/>
    <w:tmpl w:val="54A2502C"/>
    <w:lvl w:ilvl="0" w:tplc="DE6C9A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BC41E1"/>
    <w:multiLevelType w:val="hybridMultilevel"/>
    <w:tmpl w:val="C0EA7F0A"/>
    <w:lvl w:ilvl="0" w:tplc="43707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BA45EC"/>
    <w:multiLevelType w:val="multilevel"/>
    <w:tmpl w:val="4AFE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F84EE3"/>
    <w:multiLevelType w:val="multilevel"/>
    <w:tmpl w:val="320E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00490"/>
    <w:multiLevelType w:val="hybridMultilevel"/>
    <w:tmpl w:val="21FE71E0"/>
    <w:lvl w:ilvl="0" w:tplc="E8EE9A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976259"/>
    <w:multiLevelType w:val="multilevel"/>
    <w:tmpl w:val="766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0"/>
  </w:num>
  <w:num w:numId="5">
    <w:abstractNumId w:val="8"/>
  </w:num>
  <w:num w:numId="6">
    <w:abstractNumId w:val="6"/>
  </w:num>
  <w:num w:numId="7">
    <w:abstractNumId w:val="1"/>
  </w:num>
  <w:num w:numId="8">
    <w:abstractNumId w:val="4"/>
  </w:num>
  <w:num w:numId="9">
    <w:abstractNumId w:val="11"/>
  </w:num>
  <w:num w:numId="10">
    <w:abstractNumId w:val="3"/>
  </w:num>
  <w:num w:numId="11">
    <w:abstractNumId w:val="5"/>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48F3"/>
    <w:rsid w:val="00005C23"/>
    <w:rsid w:val="0001020C"/>
    <w:rsid w:val="0001488F"/>
    <w:rsid w:val="00015804"/>
    <w:rsid w:val="00016108"/>
    <w:rsid w:val="000176E2"/>
    <w:rsid w:val="00022C33"/>
    <w:rsid w:val="000240CF"/>
    <w:rsid w:val="000259B4"/>
    <w:rsid w:val="00027106"/>
    <w:rsid w:val="00027B75"/>
    <w:rsid w:val="00030F9E"/>
    <w:rsid w:val="000314B3"/>
    <w:rsid w:val="00035285"/>
    <w:rsid w:val="0003586C"/>
    <w:rsid w:val="00035985"/>
    <w:rsid w:val="00037474"/>
    <w:rsid w:val="000413EB"/>
    <w:rsid w:val="00041C46"/>
    <w:rsid w:val="000426E3"/>
    <w:rsid w:val="0004377A"/>
    <w:rsid w:val="00046860"/>
    <w:rsid w:val="00047CBD"/>
    <w:rsid w:val="00050B76"/>
    <w:rsid w:val="00050F0C"/>
    <w:rsid w:val="000516EE"/>
    <w:rsid w:val="00052DB5"/>
    <w:rsid w:val="0005444C"/>
    <w:rsid w:val="00056DCB"/>
    <w:rsid w:val="0005729F"/>
    <w:rsid w:val="00060DA7"/>
    <w:rsid w:val="00061BBE"/>
    <w:rsid w:val="00063411"/>
    <w:rsid w:val="0006343C"/>
    <w:rsid w:val="000716E4"/>
    <w:rsid w:val="00071F85"/>
    <w:rsid w:val="00074A5D"/>
    <w:rsid w:val="00076177"/>
    <w:rsid w:val="00080429"/>
    <w:rsid w:val="000807AA"/>
    <w:rsid w:val="00082913"/>
    <w:rsid w:val="000834AF"/>
    <w:rsid w:val="0008667F"/>
    <w:rsid w:val="00087FB2"/>
    <w:rsid w:val="0009229D"/>
    <w:rsid w:val="0009538F"/>
    <w:rsid w:val="00095A18"/>
    <w:rsid w:val="0009705D"/>
    <w:rsid w:val="000974ED"/>
    <w:rsid w:val="000A0CC8"/>
    <w:rsid w:val="000A225B"/>
    <w:rsid w:val="000A3A0B"/>
    <w:rsid w:val="000A445D"/>
    <w:rsid w:val="000A69A6"/>
    <w:rsid w:val="000B09F8"/>
    <w:rsid w:val="000B0F8F"/>
    <w:rsid w:val="000B2B6E"/>
    <w:rsid w:val="000B4E08"/>
    <w:rsid w:val="000B532C"/>
    <w:rsid w:val="000B6693"/>
    <w:rsid w:val="000B70B6"/>
    <w:rsid w:val="000B7F43"/>
    <w:rsid w:val="000C0F98"/>
    <w:rsid w:val="000C3DD6"/>
    <w:rsid w:val="000D0CD7"/>
    <w:rsid w:val="000D1A95"/>
    <w:rsid w:val="000D5205"/>
    <w:rsid w:val="000D6013"/>
    <w:rsid w:val="000D7B8F"/>
    <w:rsid w:val="000E0AF6"/>
    <w:rsid w:val="000E1694"/>
    <w:rsid w:val="000E1743"/>
    <w:rsid w:val="000E2D87"/>
    <w:rsid w:val="000E2F93"/>
    <w:rsid w:val="000E3B3C"/>
    <w:rsid w:val="000E3E3E"/>
    <w:rsid w:val="000E412B"/>
    <w:rsid w:val="000E4D48"/>
    <w:rsid w:val="000F1236"/>
    <w:rsid w:val="000F1488"/>
    <w:rsid w:val="000F708D"/>
    <w:rsid w:val="00101ACD"/>
    <w:rsid w:val="00103934"/>
    <w:rsid w:val="0010524B"/>
    <w:rsid w:val="00106E7A"/>
    <w:rsid w:val="001071AB"/>
    <w:rsid w:val="00107220"/>
    <w:rsid w:val="001075A4"/>
    <w:rsid w:val="0011034B"/>
    <w:rsid w:val="001107A9"/>
    <w:rsid w:val="001117EB"/>
    <w:rsid w:val="00111EDE"/>
    <w:rsid w:val="0011509D"/>
    <w:rsid w:val="001153A1"/>
    <w:rsid w:val="00115E7D"/>
    <w:rsid w:val="00120AC4"/>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0AA9"/>
    <w:rsid w:val="00153C5B"/>
    <w:rsid w:val="00153D2F"/>
    <w:rsid w:val="001552C0"/>
    <w:rsid w:val="00157224"/>
    <w:rsid w:val="00157512"/>
    <w:rsid w:val="001653E2"/>
    <w:rsid w:val="00165956"/>
    <w:rsid w:val="00166C88"/>
    <w:rsid w:val="001671BA"/>
    <w:rsid w:val="00167448"/>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00BA"/>
    <w:rsid w:val="00191800"/>
    <w:rsid w:val="0019586E"/>
    <w:rsid w:val="001961F0"/>
    <w:rsid w:val="00196EBF"/>
    <w:rsid w:val="001A0204"/>
    <w:rsid w:val="001A2645"/>
    <w:rsid w:val="001A351A"/>
    <w:rsid w:val="001A3652"/>
    <w:rsid w:val="001A6B58"/>
    <w:rsid w:val="001B010A"/>
    <w:rsid w:val="001B0AE6"/>
    <w:rsid w:val="001B1562"/>
    <w:rsid w:val="001B1D0D"/>
    <w:rsid w:val="001B28F7"/>
    <w:rsid w:val="001B2F37"/>
    <w:rsid w:val="001B496D"/>
    <w:rsid w:val="001B6A76"/>
    <w:rsid w:val="001B6CC0"/>
    <w:rsid w:val="001C06FE"/>
    <w:rsid w:val="001C0B6E"/>
    <w:rsid w:val="001C225D"/>
    <w:rsid w:val="001C2F3E"/>
    <w:rsid w:val="001D0C1A"/>
    <w:rsid w:val="001D0D3D"/>
    <w:rsid w:val="001D21F3"/>
    <w:rsid w:val="001D6519"/>
    <w:rsid w:val="001D6810"/>
    <w:rsid w:val="001E4458"/>
    <w:rsid w:val="001E66EC"/>
    <w:rsid w:val="001E68B6"/>
    <w:rsid w:val="001F1186"/>
    <w:rsid w:val="001F20A2"/>
    <w:rsid w:val="001F304B"/>
    <w:rsid w:val="001F3B4C"/>
    <w:rsid w:val="001F75AB"/>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25CD"/>
    <w:rsid w:val="00234545"/>
    <w:rsid w:val="00235D55"/>
    <w:rsid w:val="00242141"/>
    <w:rsid w:val="00243069"/>
    <w:rsid w:val="00247239"/>
    <w:rsid w:val="0025219A"/>
    <w:rsid w:val="00252B1F"/>
    <w:rsid w:val="00253CBC"/>
    <w:rsid w:val="00254CD2"/>
    <w:rsid w:val="00255AD5"/>
    <w:rsid w:val="002619F0"/>
    <w:rsid w:val="00262C13"/>
    <w:rsid w:val="00263660"/>
    <w:rsid w:val="0026635E"/>
    <w:rsid w:val="002667BA"/>
    <w:rsid w:val="00267008"/>
    <w:rsid w:val="00271429"/>
    <w:rsid w:val="002719FC"/>
    <w:rsid w:val="00273588"/>
    <w:rsid w:val="0027538D"/>
    <w:rsid w:val="00276AEF"/>
    <w:rsid w:val="002776EC"/>
    <w:rsid w:val="00277A00"/>
    <w:rsid w:val="0028213B"/>
    <w:rsid w:val="0028317B"/>
    <w:rsid w:val="00284BC9"/>
    <w:rsid w:val="00286B2B"/>
    <w:rsid w:val="00290579"/>
    <w:rsid w:val="00292480"/>
    <w:rsid w:val="00293488"/>
    <w:rsid w:val="00293967"/>
    <w:rsid w:val="00294F3F"/>
    <w:rsid w:val="0029539A"/>
    <w:rsid w:val="00296ECF"/>
    <w:rsid w:val="002A031C"/>
    <w:rsid w:val="002A1656"/>
    <w:rsid w:val="002A281A"/>
    <w:rsid w:val="002A2EB5"/>
    <w:rsid w:val="002A44FE"/>
    <w:rsid w:val="002A4F75"/>
    <w:rsid w:val="002A5436"/>
    <w:rsid w:val="002A5FCC"/>
    <w:rsid w:val="002A671C"/>
    <w:rsid w:val="002A7C67"/>
    <w:rsid w:val="002B06EF"/>
    <w:rsid w:val="002B09F0"/>
    <w:rsid w:val="002B1487"/>
    <w:rsid w:val="002B1D0C"/>
    <w:rsid w:val="002B1DE4"/>
    <w:rsid w:val="002B2D19"/>
    <w:rsid w:val="002B4B2A"/>
    <w:rsid w:val="002B4B62"/>
    <w:rsid w:val="002B4BB0"/>
    <w:rsid w:val="002B6F30"/>
    <w:rsid w:val="002B736E"/>
    <w:rsid w:val="002B7A16"/>
    <w:rsid w:val="002C0C42"/>
    <w:rsid w:val="002C1A12"/>
    <w:rsid w:val="002C3758"/>
    <w:rsid w:val="002C4697"/>
    <w:rsid w:val="002C4A32"/>
    <w:rsid w:val="002C5B42"/>
    <w:rsid w:val="002D1861"/>
    <w:rsid w:val="002D2500"/>
    <w:rsid w:val="002D605E"/>
    <w:rsid w:val="002D7BA1"/>
    <w:rsid w:val="002E3FE6"/>
    <w:rsid w:val="002E7817"/>
    <w:rsid w:val="002F0A0E"/>
    <w:rsid w:val="002F0E3F"/>
    <w:rsid w:val="002F0FA6"/>
    <w:rsid w:val="002F1D5C"/>
    <w:rsid w:val="002F4B49"/>
    <w:rsid w:val="0030240D"/>
    <w:rsid w:val="00303652"/>
    <w:rsid w:val="0030369D"/>
    <w:rsid w:val="0030666A"/>
    <w:rsid w:val="0030766B"/>
    <w:rsid w:val="00310DCE"/>
    <w:rsid w:val="00310EDF"/>
    <w:rsid w:val="00310F98"/>
    <w:rsid w:val="00312EED"/>
    <w:rsid w:val="00314264"/>
    <w:rsid w:val="003153FE"/>
    <w:rsid w:val="003158AA"/>
    <w:rsid w:val="00320543"/>
    <w:rsid w:val="003206D9"/>
    <w:rsid w:val="00321F34"/>
    <w:rsid w:val="0032213E"/>
    <w:rsid w:val="00323A07"/>
    <w:rsid w:val="003247D7"/>
    <w:rsid w:val="0033041C"/>
    <w:rsid w:val="003329D1"/>
    <w:rsid w:val="00332D94"/>
    <w:rsid w:val="003335A7"/>
    <w:rsid w:val="00333E8B"/>
    <w:rsid w:val="003359D6"/>
    <w:rsid w:val="0033682A"/>
    <w:rsid w:val="00336A72"/>
    <w:rsid w:val="0033782F"/>
    <w:rsid w:val="00337BEA"/>
    <w:rsid w:val="00342F9B"/>
    <w:rsid w:val="003433BD"/>
    <w:rsid w:val="0034348F"/>
    <w:rsid w:val="003470DA"/>
    <w:rsid w:val="00347222"/>
    <w:rsid w:val="00351B9D"/>
    <w:rsid w:val="00351D89"/>
    <w:rsid w:val="00351FEB"/>
    <w:rsid w:val="00353C8A"/>
    <w:rsid w:val="00355093"/>
    <w:rsid w:val="003611A7"/>
    <w:rsid w:val="00363170"/>
    <w:rsid w:val="00364A98"/>
    <w:rsid w:val="003669F4"/>
    <w:rsid w:val="0036733B"/>
    <w:rsid w:val="00367A3B"/>
    <w:rsid w:val="003713BF"/>
    <w:rsid w:val="0037228E"/>
    <w:rsid w:val="00375541"/>
    <w:rsid w:val="003800FB"/>
    <w:rsid w:val="00381B77"/>
    <w:rsid w:val="003820F2"/>
    <w:rsid w:val="00382474"/>
    <w:rsid w:val="00385126"/>
    <w:rsid w:val="00387899"/>
    <w:rsid w:val="0039133C"/>
    <w:rsid w:val="003928A5"/>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C7A25"/>
    <w:rsid w:val="003D132A"/>
    <w:rsid w:val="003D17B2"/>
    <w:rsid w:val="003D2038"/>
    <w:rsid w:val="003D26CA"/>
    <w:rsid w:val="003D29D7"/>
    <w:rsid w:val="003D3BBB"/>
    <w:rsid w:val="003D41CD"/>
    <w:rsid w:val="003D43F8"/>
    <w:rsid w:val="003D4CD6"/>
    <w:rsid w:val="003D61E7"/>
    <w:rsid w:val="003D6C4E"/>
    <w:rsid w:val="003D7255"/>
    <w:rsid w:val="003E20D0"/>
    <w:rsid w:val="003E3C06"/>
    <w:rsid w:val="003E431F"/>
    <w:rsid w:val="003E4EA6"/>
    <w:rsid w:val="003E4FB1"/>
    <w:rsid w:val="003E54E8"/>
    <w:rsid w:val="003E5C18"/>
    <w:rsid w:val="003E6865"/>
    <w:rsid w:val="003E6E02"/>
    <w:rsid w:val="003E6F36"/>
    <w:rsid w:val="003F0AE6"/>
    <w:rsid w:val="003F1738"/>
    <w:rsid w:val="003F1B8C"/>
    <w:rsid w:val="003F2E25"/>
    <w:rsid w:val="003F2FA5"/>
    <w:rsid w:val="003F37D3"/>
    <w:rsid w:val="003F4BA5"/>
    <w:rsid w:val="004022F4"/>
    <w:rsid w:val="00405667"/>
    <w:rsid w:val="00405E8B"/>
    <w:rsid w:val="00406095"/>
    <w:rsid w:val="00406920"/>
    <w:rsid w:val="00410710"/>
    <w:rsid w:val="00421758"/>
    <w:rsid w:val="004218C2"/>
    <w:rsid w:val="0042345E"/>
    <w:rsid w:val="00424355"/>
    <w:rsid w:val="00425D8D"/>
    <w:rsid w:val="0043231F"/>
    <w:rsid w:val="00432948"/>
    <w:rsid w:val="004348A9"/>
    <w:rsid w:val="0043790E"/>
    <w:rsid w:val="00441990"/>
    <w:rsid w:val="00441AE7"/>
    <w:rsid w:val="00441C67"/>
    <w:rsid w:val="00444FB8"/>
    <w:rsid w:val="004455C3"/>
    <w:rsid w:val="004508F4"/>
    <w:rsid w:val="00451927"/>
    <w:rsid w:val="004534F2"/>
    <w:rsid w:val="00454A98"/>
    <w:rsid w:val="00455CB2"/>
    <w:rsid w:val="0045728A"/>
    <w:rsid w:val="004630A8"/>
    <w:rsid w:val="00464060"/>
    <w:rsid w:val="0046445F"/>
    <w:rsid w:val="004652E2"/>
    <w:rsid w:val="00466151"/>
    <w:rsid w:val="004662E7"/>
    <w:rsid w:val="00472AF6"/>
    <w:rsid w:val="00472FAF"/>
    <w:rsid w:val="00474F10"/>
    <w:rsid w:val="00475B23"/>
    <w:rsid w:val="00481C8C"/>
    <w:rsid w:val="004823FE"/>
    <w:rsid w:val="00483A9A"/>
    <w:rsid w:val="004845A2"/>
    <w:rsid w:val="004867DD"/>
    <w:rsid w:val="0049307D"/>
    <w:rsid w:val="00493BE8"/>
    <w:rsid w:val="0049434F"/>
    <w:rsid w:val="004947DE"/>
    <w:rsid w:val="00497326"/>
    <w:rsid w:val="004A0999"/>
    <w:rsid w:val="004A635B"/>
    <w:rsid w:val="004A7CB5"/>
    <w:rsid w:val="004B02E7"/>
    <w:rsid w:val="004B0569"/>
    <w:rsid w:val="004B1476"/>
    <w:rsid w:val="004B15E1"/>
    <w:rsid w:val="004B7C36"/>
    <w:rsid w:val="004C19BB"/>
    <w:rsid w:val="004C58B0"/>
    <w:rsid w:val="004C6153"/>
    <w:rsid w:val="004D0D94"/>
    <w:rsid w:val="004D2CAD"/>
    <w:rsid w:val="004D3E0D"/>
    <w:rsid w:val="004D4A28"/>
    <w:rsid w:val="004D6EEF"/>
    <w:rsid w:val="004E1DA7"/>
    <w:rsid w:val="004E38DD"/>
    <w:rsid w:val="004E3C0E"/>
    <w:rsid w:val="004E4539"/>
    <w:rsid w:val="004E577D"/>
    <w:rsid w:val="004E5F27"/>
    <w:rsid w:val="004E7EF3"/>
    <w:rsid w:val="004F3070"/>
    <w:rsid w:val="004F5E83"/>
    <w:rsid w:val="004F7D63"/>
    <w:rsid w:val="004F7D95"/>
    <w:rsid w:val="00501AA5"/>
    <w:rsid w:val="005031B9"/>
    <w:rsid w:val="00503A65"/>
    <w:rsid w:val="00506894"/>
    <w:rsid w:val="0051079B"/>
    <w:rsid w:val="00511015"/>
    <w:rsid w:val="005116B3"/>
    <w:rsid w:val="00511E25"/>
    <w:rsid w:val="0051298C"/>
    <w:rsid w:val="005130BD"/>
    <w:rsid w:val="0051403F"/>
    <w:rsid w:val="00515110"/>
    <w:rsid w:val="00515256"/>
    <w:rsid w:val="00516377"/>
    <w:rsid w:val="00516E1E"/>
    <w:rsid w:val="00516F91"/>
    <w:rsid w:val="00517E25"/>
    <w:rsid w:val="00522144"/>
    <w:rsid w:val="00525C0E"/>
    <w:rsid w:val="0053092A"/>
    <w:rsid w:val="00530D32"/>
    <w:rsid w:val="00530E2A"/>
    <w:rsid w:val="00531AF3"/>
    <w:rsid w:val="00531ECC"/>
    <w:rsid w:val="00533163"/>
    <w:rsid w:val="00533247"/>
    <w:rsid w:val="005338AE"/>
    <w:rsid w:val="005348D6"/>
    <w:rsid w:val="00535A5C"/>
    <w:rsid w:val="00536F3A"/>
    <w:rsid w:val="005415CA"/>
    <w:rsid w:val="00541B63"/>
    <w:rsid w:val="00541F9B"/>
    <w:rsid w:val="005425B7"/>
    <w:rsid w:val="00542849"/>
    <w:rsid w:val="0054372C"/>
    <w:rsid w:val="0054492F"/>
    <w:rsid w:val="0054553D"/>
    <w:rsid w:val="00547074"/>
    <w:rsid w:val="00547A7D"/>
    <w:rsid w:val="0055254E"/>
    <w:rsid w:val="005543B9"/>
    <w:rsid w:val="00555419"/>
    <w:rsid w:val="00561D9D"/>
    <w:rsid w:val="00562412"/>
    <w:rsid w:val="00563043"/>
    <w:rsid w:val="0056308E"/>
    <w:rsid w:val="00564007"/>
    <w:rsid w:val="00565A46"/>
    <w:rsid w:val="00565C1D"/>
    <w:rsid w:val="00565D0F"/>
    <w:rsid w:val="00566873"/>
    <w:rsid w:val="005706C5"/>
    <w:rsid w:val="00570972"/>
    <w:rsid w:val="005710DC"/>
    <w:rsid w:val="00571BFB"/>
    <w:rsid w:val="00572F8D"/>
    <w:rsid w:val="0057349E"/>
    <w:rsid w:val="00573956"/>
    <w:rsid w:val="00574769"/>
    <w:rsid w:val="0057479D"/>
    <w:rsid w:val="00575D62"/>
    <w:rsid w:val="00580F57"/>
    <w:rsid w:val="0058407D"/>
    <w:rsid w:val="005867D1"/>
    <w:rsid w:val="005909E9"/>
    <w:rsid w:val="00594FDD"/>
    <w:rsid w:val="00596F6E"/>
    <w:rsid w:val="005977A1"/>
    <w:rsid w:val="005A13B3"/>
    <w:rsid w:val="005A6BAC"/>
    <w:rsid w:val="005A7AE6"/>
    <w:rsid w:val="005B10E8"/>
    <w:rsid w:val="005B16D6"/>
    <w:rsid w:val="005B3053"/>
    <w:rsid w:val="005B459E"/>
    <w:rsid w:val="005B49EA"/>
    <w:rsid w:val="005B57B9"/>
    <w:rsid w:val="005B57EB"/>
    <w:rsid w:val="005C0783"/>
    <w:rsid w:val="005C2419"/>
    <w:rsid w:val="005C27E9"/>
    <w:rsid w:val="005C2C0E"/>
    <w:rsid w:val="005C7920"/>
    <w:rsid w:val="005D3CB1"/>
    <w:rsid w:val="005D486C"/>
    <w:rsid w:val="005D78E1"/>
    <w:rsid w:val="005D7FF3"/>
    <w:rsid w:val="005E12AE"/>
    <w:rsid w:val="005E1647"/>
    <w:rsid w:val="005E1BE3"/>
    <w:rsid w:val="005E20CF"/>
    <w:rsid w:val="005E2151"/>
    <w:rsid w:val="005E2D38"/>
    <w:rsid w:val="005E5C25"/>
    <w:rsid w:val="005E694D"/>
    <w:rsid w:val="005E6EA3"/>
    <w:rsid w:val="005E77E3"/>
    <w:rsid w:val="005F0318"/>
    <w:rsid w:val="005F1A03"/>
    <w:rsid w:val="005F4118"/>
    <w:rsid w:val="005F4501"/>
    <w:rsid w:val="005F4F1F"/>
    <w:rsid w:val="005F53FD"/>
    <w:rsid w:val="006003A1"/>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4123"/>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5791B"/>
    <w:rsid w:val="00661A6D"/>
    <w:rsid w:val="00663600"/>
    <w:rsid w:val="00665A19"/>
    <w:rsid w:val="0066655D"/>
    <w:rsid w:val="00667351"/>
    <w:rsid w:val="00670ACE"/>
    <w:rsid w:val="00672374"/>
    <w:rsid w:val="006745AF"/>
    <w:rsid w:val="00675FD1"/>
    <w:rsid w:val="00677FEF"/>
    <w:rsid w:val="006842DB"/>
    <w:rsid w:val="00685A19"/>
    <w:rsid w:val="00685B0E"/>
    <w:rsid w:val="00691F68"/>
    <w:rsid w:val="00695511"/>
    <w:rsid w:val="006A1523"/>
    <w:rsid w:val="006A296D"/>
    <w:rsid w:val="006A3371"/>
    <w:rsid w:val="006A4E52"/>
    <w:rsid w:val="006A59AB"/>
    <w:rsid w:val="006A673C"/>
    <w:rsid w:val="006A6B27"/>
    <w:rsid w:val="006A71C8"/>
    <w:rsid w:val="006A73A0"/>
    <w:rsid w:val="006B2629"/>
    <w:rsid w:val="006B55EB"/>
    <w:rsid w:val="006B5FC3"/>
    <w:rsid w:val="006C00F0"/>
    <w:rsid w:val="006C1665"/>
    <w:rsid w:val="006C568A"/>
    <w:rsid w:val="006C69B8"/>
    <w:rsid w:val="006D13A3"/>
    <w:rsid w:val="006D470A"/>
    <w:rsid w:val="006E1D49"/>
    <w:rsid w:val="006E52AC"/>
    <w:rsid w:val="006E5BDE"/>
    <w:rsid w:val="006E77B1"/>
    <w:rsid w:val="006F012C"/>
    <w:rsid w:val="006F042E"/>
    <w:rsid w:val="006F1BF2"/>
    <w:rsid w:val="006F1EC4"/>
    <w:rsid w:val="006F3CE2"/>
    <w:rsid w:val="006F4CF3"/>
    <w:rsid w:val="00704AEE"/>
    <w:rsid w:val="00706DCE"/>
    <w:rsid w:val="00707BB1"/>
    <w:rsid w:val="00711BBD"/>
    <w:rsid w:val="00712DBE"/>
    <w:rsid w:val="00714479"/>
    <w:rsid w:val="0071746F"/>
    <w:rsid w:val="00717C31"/>
    <w:rsid w:val="007200C5"/>
    <w:rsid w:val="0072060D"/>
    <w:rsid w:val="007240D9"/>
    <w:rsid w:val="00725AFA"/>
    <w:rsid w:val="00725EF9"/>
    <w:rsid w:val="0072684B"/>
    <w:rsid w:val="00726A45"/>
    <w:rsid w:val="00727E24"/>
    <w:rsid w:val="00730DD2"/>
    <w:rsid w:val="00731A11"/>
    <w:rsid w:val="0073296A"/>
    <w:rsid w:val="00732A36"/>
    <w:rsid w:val="00735246"/>
    <w:rsid w:val="0074283D"/>
    <w:rsid w:val="00743100"/>
    <w:rsid w:val="0074432E"/>
    <w:rsid w:val="00744C88"/>
    <w:rsid w:val="0074536F"/>
    <w:rsid w:val="00750A0E"/>
    <w:rsid w:val="00751769"/>
    <w:rsid w:val="00751C87"/>
    <w:rsid w:val="00754495"/>
    <w:rsid w:val="00754701"/>
    <w:rsid w:val="00754D3C"/>
    <w:rsid w:val="00756748"/>
    <w:rsid w:val="00756759"/>
    <w:rsid w:val="00760930"/>
    <w:rsid w:val="0076310F"/>
    <w:rsid w:val="00764616"/>
    <w:rsid w:val="00765B0C"/>
    <w:rsid w:val="007663E7"/>
    <w:rsid w:val="00766E78"/>
    <w:rsid w:val="007708BC"/>
    <w:rsid w:val="00770AE4"/>
    <w:rsid w:val="00771BCD"/>
    <w:rsid w:val="0077246F"/>
    <w:rsid w:val="00773B52"/>
    <w:rsid w:val="00773D22"/>
    <w:rsid w:val="00775771"/>
    <w:rsid w:val="007814F0"/>
    <w:rsid w:val="00784D0F"/>
    <w:rsid w:val="00790904"/>
    <w:rsid w:val="00791A7D"/>
    <w:rsid w:val="00792182"/>
    <w:rsid w:val="00792F66"/>
    <w:rsid w:val="0079307A"/>
    <w:rsid w:val="00793434"/>
    <w:rsid w:val="00796A52"/>
    <w:rsid w:val="00797E29"/>
    <w:rsid w:val="007A01B4"/>
    <w:rsid w:val="007A2825"/>
    <w:rsid w:val="007B4030"/>
    <w:rsid w:val="007B419A"/>
    <w:rsid w:val="007B4E39"/>
    <w:rsid w:val="007B5CDE"/>
    <w:rsid w:val="007B6619"/>
    <w:rsid w:val="007C114C"/>
    <w:rsid w:val="007C14F9"/>
    <w:rsid w:val="007C22C1"/>
    <w:rsid w:val="007C28FB"/>
    <w:rsid w:val="007C4748"/>
    <w:rsid w:val="007C6FA9"/>
    <w:rsid w:val="007D057A"/>
    <w:rsid w:val="007D2AAE"/>
    <w:rsid w:val="007D47D0"/>
    <w:rsid w:val="007D4F7F"/>
    <w:rsid w:val="007D5718"/>
    <w:rsid w:val="007D60B2"/>
    <w:rsid w:val="007E250D"/>
    <w:rsid w:val="007E38BD"/>
    <w:rsid w:val="007E51BB"/>
    <w:rsid w:val="007E5974"/>
    <w:rsid w:val="007E75B5"/>
    <w:rsid w:val="007F115D"/>
    <w:rsid w:val="007F39DA"/>
    <w:rsid w:val="007F3D28"/>
    <w:rsid w:val="007F637D"/>
    <w:rsid w:val="007F6689"/>
    <w:rsid w:val="007F7D02"/>
    <w:rsid w:val="008008C6"/>
    <w:rsid w:val="0080329B"/>
    <w:rsid w:val="0080651B"/>
    <w:rsid w:val="0080698E"/>
    <w:rsid w:val="00807815"/>
    <w:rsid w:val="00810562"/>
    <w:rsid w:val="00811295"/>
    <w:rsid w:val="008116D2"/>
    <w:rsid w:val="0081290F"/>
    <w:rsid w:val="00812E71"/>
    <w:rsid w:val="00815DDE"/>
    <w:rsid w:val="0081689B"/>
    <w:rsid w:val="00820F10"/>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66DE6"/>
    <w:rsid w:val="0087056D"/>
    <w:rsid w:val="00870EEA"/>
    <w:rsid w:val="00872349"/>
    <w:rsid w:val="0087254C"/>
    <w:rsid w:val="00872752"/>
    <w:rsid w:val="00872BA0"/>
    <w:rsid w:val="0087451B"/>
    <w:rsid w:val="008750B9"/>
    <w:rsid w:val="0087637C"/>
    <w:rsid w:val="00881BDB"/>
    <w:rsid w:val="008904BF"/>
    <w:rsid w:val="008907D7"/>
    <w:rsid w:val="00892643"/>
    <w:rsid w:val="00897449"/>
    <w:rsid w:val="008A07A2"/>
    <w:rsid w:val="008A0D55"/>
    <w:rsid w:val="008A2AC1"/>
    <w:rsid w:val="008A3148"/>
    <w:rsid w:val="008A47CF"/>
    <w:rsid w:val="008A570F"/>
    <w:rsid w:val="008A7152"/>
    <w:rsid w:val="008A7D6F"/>
    <w:rsid w:val="008B06D2"/>
    <w:rsid w:val="008B1F44"/>
    <w:rsid w:val="008B2A8B"/>
    <w:rsid w:val="008B6265"/>
    <w:rsid w:val="008C2C0D"/>
    <w:rsid w:val="008C54FE"/>
    <w:rsid w:val="008C5B0D"/>
    <w:rsid w:val="008C6C9A"/>
    <w:rsid w:val="008D0B8F"/>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282F"/>
    <w:rsid w:val="00927E69"/>
    <w:rsid w:val="0093119F"/>
    <w:rsid w:val="00933D6E"/>
    <w:rsid w:val="0093441B"/>
    <w:rsid w:val="0093518A"/>
    <w:rsid w:val="00935270"/>
    <w:rsid w:val="00935683"/>
    <w:rsid w:val="009363D0"/>
    <w:rsid w:val="00936CE6"/>
    <w:rsid w:val="0094091D"/>
    <w:rsid w:val="00940AEA"/>
    <w:rsid w:val="00940D95"/>
    <w:rsid w:val="009425B2"/>
    <w:rsid w:val="00952FA8"/>
    <w:rsid w:val="0095717A"/>
    <w:rsid w:val="0096108E"/>
    <w:rsid w:val="009626F4"/>
    <w:rsid w:val="0096421E"/>
    <w:rsid w:val="0096571F"/>
    <w:rsid w:val="009667CD"/>
    <w:rsid w:val="0096732E"/>
    <w:rsid w:val="00967A16"/>
    <w:rsid w:val="00973DF2"/>
    <w:rsid w:val="00975437"/>
    <w:rsid w:val="009834FC"/>
    <w:rsid w:val="00985EC3"/>
    <w:rsid w:val="00987A33"/>
    <w:rsid w:val="00990AAD"/>
    <w:rsid w:val="00990F15"/>
    <w:rsid w:val="009919C3"/>
    <w:rsid w:val="009925AA"/>
    <w:rsid w:val="00992702"/>
    <w:rsid w:val="009944F3"/>
    <w:rsid w:val="0099569B"/>
    <w:rsid w:val="009958FD"/>
    <w:rsid w:val="0099651F"/>
    <w:rsid w:val="009972BC"/>
    <w:rsid w:val="009A0B52"/>
    <w:rsid w:val="009A1A04"/>
    <w:rsid w:val="009A2D42"/>
    <w:rsid w:val="009A7618"/>
    <w:rsid w:val="009A7934"/>
    <w:rsid w:val="009B1E3A"/>
    <w:rsid w:val="009B1E65"/>
    <w:rsid w:val="009B2248"/>
    <w:rsid w:val="009B2423"/>
    <w:rsid w:val="009B31A5"/>
    <w:rsid w:val="009B7CE2"/>
    <w:rsid w:val="009C04F1"/>
    <w:rsid w:val="009C07DE"/>
    <w:rsid w:val="009C213E"/>
    <w:rsid w:val="009C2DB5"/>
    <w:rsid w:val="009C2EC7"/>
    <w:rsid w:val="009C31ED"/>
    <w:rsid w:val="009C5096"/>
    <w:rsid w:val="009C681F"/>
    <w:rsid w:val="009D1073"/>
    <w:rsid w:val="009D46EB"/>
    <w:rsid w:val="009E0466"/>
    <w:rsid w:val="009E0FC7"/>
    <w:rsid w:val="009E11C1"/>
    <w:rsid w:val="009E28B7"/>
    <w:rsid w:val="009E31CA"/>
    <w:rsid w:val="009E3C38"/>
    <w:rsid w:val="009E4334"/>
    <w:rsid w:val="009E6483"/>
    <w:rsid w:val="009F00BD"/>
    <w:rsid w:val="009F1222"/>
    <w:rsid w:val="009F75BC"/>
    <w:rsid w:val="00A00223"/>
    <w:rsid w:val="00A00775"/>
    <w:rsid w:val="00A00BCC"/>
    <w:rsid w:val="00A01C41"/>
    <w:rsid w:val="00A055DF"/>
    <w:rsid w:val="00A05A42"/>
    <w:rsid w:val="00A0656F"/>
    <w:rsid w:val="00A105A3"/>
    <w:rsid w:val="00A15E82"/>
    <w:rsid w:val="00A1626F"/>
    <w:rsid w:val="00A16AF7"/>
    <w:rsid w:val="00A208D4"/>
    <w:rsid w:val="00A2117F"/>
    <w:rsid w:val="00A21607"/>
    <w:rsid w:val="00A22F27"/>
    <w:rsid w:val="00A230EE"/>
    <w:rsid w:val="00A23851"/>
    <w:rsid w:val="00A24C48"/>
    <w:rsid w:val="00A26BA6"/>
    <w:rsid w:val="00A27AA4"/>
    <w:rsid w:val="00A307A4"/>
    <w:rsid w:val="00A31B7F"/>
    <w:rsid w:val="00A33214"/>
    <w:rsid w:val="00A3375D"/>
    <w:rsid w:val="00A34E91"/>
    <w:rsid w:val="00A42060"/>
    <w:rsid w:val="00A47A5D"/>
    <w:rsid w:val="00A50132"/>
    <w:rsid w:val="00A53705"/>
    <w:rsid w:val="00A5442F"/>
    <w:rsid w:val="00A5521A"/>
    <w:rsid w:val="00A6375D"/>
    <w:rsid w:val="00A64516"/>
    <w:rsid w:val="00A65424"/>
    <w:rsid w:val="00A657EC"/>
    <w:rsid w:val="00A66E7C"/>
    <w:rsid w:val="00A71569"/>
    <w:rsid w:val="00A748A6"/>
    <w:rsid w:val="00A757CF"/>
    <w:rsid w:val="00A75C57"/>
    <w:rsid w:val="00A76958"/>
    <w:rsid w:val="00A76FFC"/>
    <w:rsid w:val="00A77E7C"/>
    <w:rsid w:val="00A80701"/>
    <w:rsid w:val="00A81AA9"/>
    <w:rsid w:val="00A84D24"/>
    <w:rsid w:val="00A857A0"/>
    <w:rsid w:val="00A85FE8"/>
    <w:rsid w:val="00A87174"/>
    <w:rsid w:val="00A87903"/>
    <w:rsid w:val="00A906EC"/>
    <w:rsid w:val="00A94177"/>
    <w:rsid w:val="00A97920"/>
    <w:rsid w:val="00AA219E"/>
    <w:rsid w:val="00AA434C"/>
    <w:rsid w:val="00AA4A5C"/>
    <w:rsid w:val="00AA4FE3"/>
    <w:rsid w:val="00AA599A"/>
    <w:rsid w:val="00AA5AA4"/>
    <w:rsid w:val="00AA6099"/>
    <w:rsid w:val="00AA6132"/>
    <w:rsid w:val="00AB11CD"/>
    <w:rsid w:val="00AB2B53"/>
    <w:rsid w:val="00AB412A"/>
    <w:rsid w:val="00AB46DF"/>
    <w:rsid w:val="00AB4B61"/>
    <w:rsid w:val="00AB5CDE"/>
    <w:rsid w:val="00AC1F68"/>
    <w:rsid w:val="00AC524C"/>
    <w:rsid w:val="00AC5BC1"/>
    <w:rsid w:val="00AC67D7"/>
    <w:rsid w:val="00AC7790"/>
    <w:rsid w:val="00AD0658"/>
    <w:rsid w:val="00AD348D"/>
    <w:rsid w:val="00AD6ADB"/>
    <w:rsid w:val="00AE0248"/>
    <w:rsid w:val="00AE09A1"/>
    <w:rsid w:val="00AE0A04"/>
    <w:rsid w:val="00AE205C"/>
    <w:rsid w:val="00AE23B2"/>
    <w:rsid w:val="00AE5EA8"/>
    <w:rsid w:val="00AF2C51"/>
    <w:rsid w:val="00AF4915"/>
    <w:rsid w:val="00AF510A"/>
    <w:rsid w:val="00B00CC7"/>
    <w:rsid w:val="00B0115F"/>
    <w:rsid w:val="00B01FED"/>
    <w:rsid w:val="00B02CBD"/>
    <w:rsid w:val="00B06ECD"/>
    <w:rsid w:val="00B07D0C"/>
    <w:rsid w:val="00B12571"/>
    <w:rsid w:val="00B1383A"/>
    <w:rsid w:val="00B13E70"/>
    <w:rsid w:val="00B14F16"/>
    <w:rsid w:val="00B159F7"/>
    <w:rsid w:val="00B161F4"/>
    <w:rsid w:val="00B16EE5"/>
    <w:rsid w:val="00B17320"/>
    <w:rsid w:val="00B176D1"/>
    <w:rsid w:val="00B21773"/>
    <w:rsid w:val="00B244FA"/>
    <w:rsid w:val="00B24B7B"/>
    <w:rsid w:val="00B2535D"/>
    <w:rsid w:val="00B26812"/>
    <w:rsid w:val="00B27046"/>
    <w:rsid w:val="00B31564"/>
    <w:rsid w:val="00B322AC"/>
    <w:rsid w:val="00B33321"/>
    <w:rsid w:val="00B358D6"/>
    <w:rsid w:val="00B37C3C"/>
    <w:rsid w:val="00B40567"/>
    <w:rsid w:val="00B40709"/>
    <w:rsid w:val="00B4097A"/>
    <w:rsid w:val="00B4155B"/>
    <w:rsid w:val="00B41C10"/>
    <w:rsid w:val="00B41C85"/>
    <w:rsid w:val="00B433CB"/>
    <w:rsid w:val="00B457A6"/>
    <w:rsid w:val="00B463D3"/>
    <w:rsid w:val="00B47335"/>
    <w:rsid w:val="00B47DB0"/>
    <w:rsid w:val="00B51C95"/>
    <w:rsid w:val="00B5373A"/>
    <w:rsid w:val="00B555B0"/>
    <w:rsid w:val="00B55FAA"/>
    <w:rsid w:val="00B578E6"/>
    <w:rsid w:val="00B668F8"/>
    <w:rsid w:val="00B67F3E"/>
    <w:rsid w:val="00B733C7"/>
    <w:rsid w:val="00B738DA"/>
    <w:rsid w:val="00B748D8"/>
    <w:rsid w:val="00B761F6"/>
    <w:rsid w:val="00B76D46"/>
    <w:rsid w:val="00B8388D"/>
    <w:rsid w:val="00B85CE2"/>
    <w:rsid w:val="00B8765B"/>
    <w:rsid w:val="00B91319"/>
    <w:rsid w:val="00B9209B"/>
    <w:rsid w:val="00B92454"/>
    <w:rsid w:val="00B94279"/>
    <w:rsid w:val="00B954C2"/>
    <w:rsid w:val="00B96208"/>
    <w:rsid w:val="00BA1EC5"/>
    <w:rsid w:val="00BA389E"/>
    <w:rsid w:val="00BA669E"/>
    <w:rsid w:val="00BB2D1D"/>
    <w:rsid w:val="00BB478B"/>
    <w:rsid w:val="00BB4BAF"/>
    <w:rsid w:val="00BB5355"/>
    <w:rsid w:val="00BB6C1B"/>
    <w:rsid w:val="00BB7410"/>
    <w:rsid w:val="00BB7A04"/>
    <w:rsid w:val="00BC1E67"/>
    <w:rsid w:val="00BC4F03"/>
    <w:rsid w:val="00BC54DC"/>
    <w:rsid w:val="00BC5BD9"/>
    <w:rsid w:val="00BC6218"/>
    <w:rsid w:val="00BC6F09"/>
    <w:rsid w:val="00BD10A4"/>
    <w:rsid w:val="00BD1EA9"/>
    <w:rsid w:val="00BD39BE"/>
    <w:rsid w:val="00BD4A42"/>
    <w:rsid w:val="00BD4FD6"/>
    <w:rsid w:val="00BE0F2C"/>
    <w:rsid w:val="00BE1151"/>
    <w:rsid w:val="00BE1E37"/>
    <w:rsid w:val="00BE4025"/>
    <w:rsid w:val="00BF1D76"/>
    <w:rsid w:val="00BF1E75"/>
    <w:rsid w:val="00BF2478"/>
    <w:rsid w:val="00BF2825"/>
    <w:rsid w:val="00BF5108"/>
    <w:rsid w:val="00C00020"/>
    <w:rsid w:val="00C0059D"/>
    <w:rsid w:val="00C0168D"/>
    <w:rsid w:val="00C032C4"/>
    <w:rsid w:val="00C038EA"/>
    <w:rsid w:val="00C03EC7"/>
    <w:rsid w:val="00C042EA"/>
    <w:rsid w:val="00C04414"/>
    <w:rsid w:val="00C055F5"/>
    <w:rsid w:val="00C062A0"/>
    <w:rsid w:val="00C06555"/>
    <w:rsid w:val="00C06C30"/>
    <w:rsid w:val="00C10543"/>
    <w:rsid w:val="00C12581"/>
    <w:rsid w:val="00C12DAA"/>
    <w:rsid w:val="00C13715"/>
    <w:rsid w:val="00C16E41"/>
    <w:rsid w:val="00C174B9"/>
    <w:rsid w:val="00C179BC"/>
    <w:rsid w:val="00C22A04"/>
    <w:rsid w:val="00C22B8A"/>
    <w:rsid w:val="00C24CAD"/>
    <w:rsid w:val="00C2510D"/>
    <w:rsid w:val="00C31318"/>
    <w:rsid w:val="00C354B2"/>
    <w:rsid w:val="00C3582E"/>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3ABB"/>
    <w:rsid w:val="00C6639E"/>
    <w:rsid w:val="00C66E9F"/>
    <w:rsid w:val="00C67FA9"/>
    <w:rsid w:val="00C70A1B"/>
    <w:rsid w:val="00C72144"/>
    <w:rsid w:val="00C7244D"/>
    <w:rsid w:val="00C72A2D"/>
    <w:rsid w:val="00C7346B"/>
    <w:rsid w:val="00C737A5"/>
    <w:rsid w:val="00C742E3"/>
    <w:rsid w:val="00C75F95"/>
    <w:rsid w:val="00C76699"/>
    <w:rsid w:val="00C807B6"/>
    <w:rsid w:val="00C82DE3"/>
    <w:rsid w:val="00C86C2C"/>
    <w:rsid w:val="00C872BB"/>
    <w:rsid w:val="00C87F11"/>
    <w:rsid w:val="00C90E08"/>
    <w:rsid w:val="00C90FC4"/>
    <w:rsid w:val="00C91BCC"/>
    <w:rsid w:val="00C932A7"/>
    <w:rsid w:val="00C93B4F"/>
    <w:rsid w:val="00C95918"/>
    <w:rsid w:val="00CA18D1"/>
    <w:rsid w:val="00CA1E7F"/>
    <w:rsid w:val="00CA342D"/>
    <w:rsid w:val="00CA3E6E"/>
    <w:rsid w:val="00CA5210"/>
    <w:rsid w:val="00CA6833"/>
    <w:rsid w:val="00CB47EB"/>
    <w:rsid w:val="00CB4829"/>
    <w:rsid w:val="00CB56B2"/>
    <w:rsid w:val="00CB599A"/>
    <w:rsid w:val="00CB61FB"/>
    <w:rsid w:val="00CC303B"/>
    <w:rsid w:val="00CC3BAE"/>
    <w:rsid w:val="00CC3D0F"/>
    <w:rsid w:val="00CC443B"/>
    <w:rsid w:val="00CC4829"/>
    <w:rsid w:val="00CC5BE5"/>
    <w:rsid w:val="00CC6813"/>
    <w:rsid w:val="00CC6F15"/>
    <w:rsid w:val="00CD0FD3"/>
    <w:rsid w:val="00CD1B90"/>
    <w:rsid w:val="00CD1F1A"/>
    <w:rsid w:val="00CD2688"/>
    <w:rsid w:val="00CD2924"/>
    <w:rsid w:val="00CD38CC"/>
    <w:rsid w:val="00CD527E"/>
    <w:rsid w:val="00CE00F8"/>
    <w:rsid w:val="00CE125F"/>
    <w:rsid w:val="00CE15BB"/>
    <w:rsid w:val="00CE2BB7"/>
    <w:rsid w:val="00CE4F42"/>
    <w:rsid w:val="00CE55C7"/>
    <w:rsid w:val="00CE5E0F"/>
    <w:rsid w:val="00CE6F78"/>
    <w:rsid w:val="00CE7944"/>
    <w:rsid w:val="00CE7C84"/>
    <w:rsid w:val="00CF0B17"/>
    <w:rsid w:val="00CF134D"/>
    <w:rsid w:val="00CF27B0"/>
    <w:rsid w:val="00CF4613"/>
    <w:rsid w:val="00CF6F8B"/>
    <w:rsid w:val="00D0076D"/>
    <w:rsid w:val="00D01467"/>
    <w:rsid w:val="00D04ABD"/>
    <w:rsid w:val="00D04BD6"/>
    <w:rsid w:val="00D066CA"/>
    <w:rsid w:val="00D10A04"/>
    <w:rsid w:val="00D1364D"/>
    <w:rsid w:val="00D14384"/>
    <w:rsid w:val="00D1450A"/>
    <w:rsid w:val="00D166AD"/>
    <w:rsid w:val="00D200B6"/>
    <w:rsid w:val="00D2183D"/>
    <w:rsid w:val="00D22074"/>
    <w:rsid w:val="00D221A3"/>
    <w:rsid w:val="00D22CC6"/>
    <w:rsid w:val="00D25628"/>
    <w:rsid w:val="00D26733"/>
    <w:rsid w:val="00D313C6"/>
    <w:rsid w:val="00D31A16"/>
    <w:rsid w:val="00D3223B"/>
    <w:rsid w:val="00D343D0"/>
    <w:rsid w:val="00D3508D"/>
    <w:rsid w:val="00D3522B"/>
    <w:rsid w:val="00D43554"/>
    <w:rsid w:val="00D43DC9"/>
    <w:rsid w:val="00D45303"/>
    <w:rsid w:val="00D47976"/>
    <w:rsid w:val="00D47C85"/>
    <w:rsid w:val="00D51054"/>
    <w:rsid w:val="00D523B3"/>
    <w:rsid w:val="00D52BCD"/>
    <w:rsid w:val="00D52E83"/>
    <w:rsid w:val="00D54E68"/>
    <w:rsid w:val="00D5716B"/>
    <w:rsid w:val="00D57FC8"/>
    <w:rsid w:val="00D6208D"/>
    <w:rsid w:val="00D620B6"/>
    <w:rsid w:val="00D621DB"/>
    <w:rsid w:val="00D62988"/>
    <w:rsid w:val="00D652A2"/>
    <w:rsid w:val="00D67350"/>
    <w:rsid w:val="00D70F2F"/>
    <w:rsid w:val="00D74380"/>
    <w:rsid w:val="00D75A48"/>
    <w:rsid w:val="00D81170"/>
    <w:rsid w:val="00D82CB2"/>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B7EAC"/>
    <w:rsid w:val="00DC278D"/>
    <w:rsid w:val="00DC2DD7"/>
    <w:rsid w:val="00DC2E82"/>
    <w:rsid w:val="00DC3A83"/>
    <w:rsid w:val="00DC5165"/>
    <w:rsid w:val="00DC58D9"/>
    <w:rsid w:val="00DC7F4F"/>
    <w:rsid w:val="00DD31A7"/>
    <w:rsid w:val="00DD490B"/>
    <w:rsid w:val="00DD6423"/>
    <w:rsid w:val="00DD6B00"/>
    <w:rsid w:val="00DE04A9"/>
    <w:rsid w:val="00DE15CD"/>
    <w:rsid w:val="00DE35A3"/>
    <w:rsid w:val="00DE7F15"/>
    <w:rsid w:val="00DF02AD"/>
    <w:rsid w:val="00DF10E2"/>
    <w:rsid w:val="00DF1652"/>
    <w:rsid w:val="00DF16FB"/>
    <w:rsid w:val="00DF2433"/>
    <w:rsid w:val="00DF36FE"/>
    <w:rsid w:val="00DF3B47"/>
    <w:rsid w:val="00DF58A2"/>
    <w:rsid w:val="00DF5DBD"/>
    <w:rsid w:val="00DF75A6"/>
    <w:rsid w:val="00E00EDA"/>
    <w:rsid w:val="00E01269"/>
    <w:rsid w:val="00E035F4"/>
    <w:rsid w:val="00E048E5"/>
    <w:rsid w:val="00E04ABC"/>
    <w:rsid w:val="00E05435"/>
    <w:rsid w:val="00E07484"/>
    <w:rsid w:val="00E110BC"/>
    <w:rsid w:val="00E11BC1"/>
    <w:rsid w:val="00E174FF"/>
    <w:rsid w:val="00E20096"/>
    <w:rsid w:val="00E202EB"/>
    <w:rsid w:val="00E20794"/>
    <w:rsid w:val="00E24CBD"/>
    <w:rsid w:val="00E24FAF"/>
    <w:rsid w:val="00E26D0D"/>
    <w:rsid w:val="00E310CB"/>
    <w:rsid w:val="00E31ADB"/>
    <w:rsid w:val="00E32B45"/>
    <w:rsid w:val="00E33A49"/>
    <w:rsid w:val="00E34F9B"/>
    <w:rsid w:val="00E35DA4"/>
    <w:rsid w:val="00E35F36"/>
    <w:rsid w:val="00E37CC6"/>
    <w:rsid w:val="00E42854"/>
    <w:rsid w:val="00E42E3E"/>
    <w:rsid w:val="00E44283"/>
    <w:rsid w:val="00E45679"/>
    <w:rsid w:val="00E463CC"/>
    <w:rsid w:val="00E51440"/>
    <w:rsid w:val="00E51F05"/>
    <w:rsid w:val="00E529C1"/>
    <w:rsid w:val="00E531F4"/>
    <w:rsid w:val="00E54EAA"/>
    <w:rsid w:val="00E6360B"/>
    <w:rsid w:val="00E644BF"/>
    <w:rsid w:val="00E64E48"/>
    <w:rsid w:val="00E65483"/>
    <w:rsid w:val="00E655F1"/>
    <w:rsid w:val="00E6663C"/>
    <w:rsid w:val="00E73034"/>
    <w:rsid w:val="00E75BFA"/>
    <w:rsid w:val="00E77358"/>
    <w:rsid w:val="00E7749A"/>
    <w:rsid w:val="00E90A31"/>
    <w:rsid w:val="00E91726"/>
    <w:rsid w:val="00E93F39"/>
    <w:rsid w:val="00E953FD"/>
    <w:rsid w:val="00E96269"/>
    <w:rsid w:val="00EA5C74"/>
    <w:rsid w:val="00EA68E9"/>
    <w:rsid w:val="00EA7E4B"/>
    <w:rsid w:val="00EB6E3E"/>
    <w:rsid w:val="00EB7349"/>
    <w:rsid w:val="00EC08C8"/>
    <w:rsid w:val="00EC2C8D"/>
    <w:rsid w:val="00EC3668"/>
    <w:rsid w:val="00EC3C49"/>
    <w:rsid w:val="00EC5BD5"/>
    <w:rsid w:val="00EC6D45"/>
    <w:rsid w:val="00ED0B11"/>
    <w:rsid w:val="00ED0CF2"/>
    <w:rsid w:val="00ED1085"/>
    <w:rsid w:val="00ED2074"/>
    <w:rsid w:val="00ED5430"/>
    <w:rsid w:val="00ED594D"/>
    <w:rsid w:val="00EE292D"/>
    <w:rsid w:val="00EE5088"/>
    <w:rsid w:val="00EE59E7"/>
    <w:rsid w:val="00EE6CFA"/>
    <w:rsid w:val="00EF0D15"/>
    <w:rsid w:val="00EF1EE3"/>
    <w:rsid w:val="00EF4AB3"/>
    <w:rsid w:val="00EF577C"/>
    <w:rsid w:val="00EF57EC"/>
    <w:rsid w:val="00EF6811"/>
    <w:rsid w:val="00EF7442"/>
    <w:rsid w:val="00F002D4"/>
    <w:rsid w:val="00F00497"/>
    <w:rsid w:val="00F050B1"/>
    <w:rsid w:val="00F07814"/>
    <w:rsid w:val="00F107DA"/>
    <w:rsid w:val="00F11076"/>
    <w:rsid w:val="00F13DD4"/>
    <w:rsid w:val="00F14B59"/>
    <w:rsid w:val="00F16D09"/>
    <w:rsid w:val="00F174D3"/>
    <w:rsid w:val="00F218E8"/>
    <w:rsid w:val="00F21BFF"/>
    <w:rsid w:val="00F21F3A"/>
    <w:rsid w:val="00F2632B"/>
    <w:rsid w:val="00F329AE"/>
    <w:rsid w:val="00F32A2E"/>
    <w:rsid w:val="00F35C0C"/>
    <w:rsid w:val="00F368D2"/>
    <w:rsid w:val="00F373BB"/>
    <w:rsid w:val="00F378BC"/>
    <w:rsid w:val="00F40D28"/>
    <w:rsid w:val="00F42277"/>
    <w:rsid w:val="00F430CD"/>
    <w:rsid w:val="00F455B8"/>
    <w:rsid w:val="00F45A4B"/>
    <w:rsid w:val="00F5031A"/>
    <w:rsid w:val="00F6074E"/>
    <w:rsid w:val="00F60D87"/>
    <w:rsid w:val="00F626F2"/>
    <w:rsid w:val="00F631F1"/>
    <w:rsid w:val="00F65347"/>
    <w:rsid w:val="00F65DD5"/>
    <w:rsid w:val="00F675F7"/>
    <w:rsid w:val="00F67B58"/>
    <w:rsid w:val="00F70564"/>
    <w:rsid w:val="00F713FE"/>
    <w:rsid w:val="00F73A01"/>
    <w:rsid w:val="00F743DE"/>
    <w:rsid w:val="00F7654A"/>
    <w:rsid w:val="00F7711E"/>
    <w:rsid w:val="00F81988"/>
    <w:rsid w:val="00F81AAF"/>
    <w:rsid w:val="00F81CF3"/>
    <w:rsid w:val="00F8223A"/>
    <w:rsid w:val="00F86DA0"/>
    <w:rsid w:val="00F938D8"/>
    <w:rsid w:val="00F938F9"/>
    <w:rsid w:val="00F971F3"/>
    <w:rsid w:val="00FA0566"/>
    <w:rsid w:val="00FA2F53"/>
    <w:rsid w:val="00FA49D3"/>
    <w:rsid w:val="00FA6906"/>
    <w:rsid w:val="00FB147D"/>
    <w:rsid w:val="00FB36D3"/>
    <w:rsid w:val="00FB44BD"/>
    <w:rsid w:val="00FB6880"/>
    <w:rsid w:val="00FB79B6"/>
    <w:rsid w:val="00FC286F"/>
    <w:rsid w:val="00FC44BF"/>
    <w:rsid w:val="00FC4886"/>
    <w:rsid w:val="00FC5117"/>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1">
      <w:bodyDiv w:val="1"/>
      <w:marLeft w:val="0"/>
      <w:marRight w:val="0"/>
      <w:marTop w:val="0"/>
      <w:marBottom w:val="0"/>
      <w:divBdr>
        <w:top w:val="none" w:sz="0" w:space="0" w:color="auto"/>
        <w:left w:val="none" w:sz="0" w:space="0" w:color="auto"/>
        <w:bottom w:val="none" w:sz="0" w:space="0" w:color="auto"/>
        <w:right w:val="none" w:sz="0" w:space="0" w:color="auto"/>
      </w:divBdr>
    </w:div>
    <w:div w:id="85157769">
      <w:bodyDiv w:val="1"/>
      <w:marLeft w:val="0"/>
      <w:marRight w:val="0"/>
      <w:marTop w:val="0"/>
      <w:marBottom w:val="0"/>
      <w:divBdr>
        <w:top w:val="none" w:sz="0" w:space="0" w:color="auto"/>
        <w:left w:val="none" w:sz="0" w:space="0" w:color="auto"/>
        <w:bottom w:val="none" w:sz="0" w:space="0" w:color="auto"/>
        <w:right w:val="none" w:sz="0" w:space="0" w:color="auto"/>
      </w:divBdr>
    </w:div>
    <w:div w:id="107969293">
      <w:bodyDiv w:val="1"/>
      <w:marLeft w:val="0"/>
      <w:marRight w:val="0"/>
      <w:marTop w:val="0"/>
      <w:marBottom w:val="0"/>
      <w:divBdr>
        <w:top w:val="none" w:sz="0" w:space="0" w:color="auto"/>
        <w:left w:val="none" w:sz="0" w:space="0" w:color="auto"/>
        <w:bottom w:val="none" w:sz="0" w:space="0" w:color="auto"/>
        <w:right w:val="none" w:sz="0" w:space="0" w:color="auto"/>
      </w:divBdr>
    </w:div>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206841923">
      <w:bodyDiv w:val="1"/>
      <w:marLeft w:val="0"/>
      <w:marRight w:val="0"/>
      <w:marTop w:val="0"/>
      <w:marBottom w:val="0"/>
      <w:divBdr>
        <w:top w:val="none" w:sz="0" w:space="0" w:color="auto"/>
        <w:left w:val="none" w:sz="0" w:space="0" w:color="auto"/>
        <w:bottom w:val="none" w:sz="0" w:space="0" w:color="auto"/>
        <w:right w:val="none" w:sz="0" w:space="0" w:color="auto"/>
      </w:divBdr>
    </w:div>
    <w:div w:id="258148363">
      <w:bodyDiv w:val="1"/>
      <w:marLeft w:val="0"/>
      <w:marRight w:val="0"/>
      <w:marTop w:val="0"/>
      <w:marBottom w:val="0"/>
      <w:divBdr>
        <w:top w:val="none" w:sz="0" w:space="0" w:color="auto"/>
        <w:left w:val="none" w:sz="0" w:space="0" w:color="auto"/>
        <w:bottom w:val="none" w:sz="0" w:space="0" w:color="auto"/>
        <w:right w:val="none" w:sz="0" w:space="0" w:color="auto"/>
      </w:divBdr>
    </w:div>
    <w:div w:id="406809816">
      <w:bodyDiv w:val="1"/>
      <w:marLeft w:val="0"/>
      <w:marRight w:val="0"/>
      <w:marTop w:val="0"/>
      <w:marBottom w:val="0"/>
      <w:divBdr>
        <w:top w:val="none" w:sz="0" w:space="0" w:color="auto"/>
        <w:left w:val="none" w:sz="0" w:space="0" w:color="auto"/>
        <w:bottom w:val="none" w:sz="0" w:space="0" w:color="auto"/>
        <w:right w:val="none" w:sz="0" w:space="0" w:color="auto"/>
      </w:divBdr>
    </w:div>
    <w:div w:id="520365322">
      <w:bodyDiv w:val="1"/>
      <w:marLeft w:val="0"/>
      <w:marRight w:val="0"/>
      <w:marTop w:val="0"/>
      <w:marBottom w:val="0"/>
      <w:divBdr>
        <w:top w:val="none" w:sz="0" w:space="0" w:color="auto"/>
        <w:left w:val="none" w:sz="0" w:space="0" w:color="auto"/>
        <w:bottom w:val="none" w:sz="0" w:space="0" w:color="auto"/>
        <w:right w:val="none" w:sz="0" w:space="0" w:color="auto"/>
      </w:divBdr>
    </w:div>
    <w:div w:id="560407629">
      <w:bodyDiv w:val="1"/>
      <w:marLeft w:val="0"/>
      <w:marRight w:val="0"/>
      <w:marTop w:val="0"/>
      <w:marBottom w:val="0"/>
      <w:divBdr>
        <w:top w:val="none" w:sz="0" w:space="0" w:color="auto"/>
        <w:left w:val="none" w:sz="0" w:space="0" w:color="auto"/>
        <w:bottom w:val="none" w:sz="0" w:space="0" w:color="auto"/>
        <w:right w:val="none" w:sz="0" w:space="0" w:color="auto"/>
      </w:divBdr>
    </w:div>
    <w:div w:id="61348821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65087926">
      <w:bodyDiv w:val="1"/>
      <w:marLeft w:val="0"/>
      <w:marRight w:val="0"/>
      <w:marTop w:val="0"/>
      <w:marBottom w:val="0"/>
      <w:divBdr>
        <w:top w:val="none" w:sz="0" w:space="0" w:color="auto"/>
        <w:left w:val="none" w:sz="0" w:space="0" w:color="auto"/>
        <w:bottom w:val="none" w:sz="0" w:space="0" w:color="auto"/>
        <w:right w:val="none" w:sz="0" w:space="0" w:color="auto"/>
      </w:divBdr>
    </w:div>
    <w:div w:id="753009850">
      <w:bodyDiv w:val="1"/>
      <w:marLeft w:val="0"/>
      <w:marRight w:val="0"/>
      <w:marTop w:val="0"/>
      <w:marBottom w:val="0"/>
      <w:divBdr>
        <w:top w:val="none" w:sz="0" w:space="0" w:color="auto"/>
        <w:left w:val="none" w:sz="0" w:space="0" w:color="auto"/>
        <w:bottom w:val="none" w:sz="0" w:space="0" w:color="auto"/>
        <w:right w:val="none" w:sz="0" w:space="0" w:color="auto"/>
      </w:divBdr>
    </w:div>
    <w:div w:id="785659132">
      <w:bodyDiv w:val="1"/>
      <w:marLeft w:val="0"/>
      <w:marRight w:val="0"/>
      <w:marTop w:val="0"/>
      <w:marBottom w:val="0"/>
      <w:divBdr>
        <w:top w:val="none" w:sz="0" w:space="0" w:color="auto"/>
        <w:left w:val="none" w:sz="0" w:space="0" w:color="auto"/>
        <w:bottom w:val="none" w:sz="0" w:space="0" w:color="auto"/>
        <w:right w:val="none" w:sz="0" w:space="0" w:color="auto"/>
      </w:divBdr>
    </w:div>
    <w:div w:id="815682441">
      <w:bodyDiv w:val="1"/>
      <w:marLeft w:val="0"/>
      <w:marRight w:val="0"/>
      <w:marTop w:val="0"/>
      <w:marBottom w:val="0"/>
      <w:divBdr>
        <w:top w:val="none" w:sz="0" w:space="0" w:color="auto"/>
        <w:left w:val="none" w:sz="0" w:space="0" w:color="auto"/>
        <w:bottom w:val="none" w:sz="0" w:space="0" w:color="auto"/>
        <w:right w:val="none" w:sz="0" w:space="0" w:color="auto"/>
      </w:divBdr>
    </w:div>
    <w:div w:id="920215850">
      <w:bodyDiv w:val="1"/>
      <w:marLeft w:val="0"/>
      <w:marRight w:val="0"/>
      <w:marTop w:val="0"/>
      <w:marBottom w:val="0"/>
      <w:divBdr>
        <w:top w:val="none" w:sz="0" w:space="0" w:color="auto"/>
        <w:left w:val="none" w:sz="0" w:space="0" w:color="auto"/>
        <w:bottom w:val="none" w:sz="0" w:space="0" w:color="auto"/>
        <w:right w:val="none" w:sz="0" w:space="0" w:color="auto"/>
      </w:divBdr>
    </w:div>
    <w:div w:id="1067996916">
      <w:bodyDiv w:val="1"/>
      <w:marLeft w:val="0"/>
      <w:marRight w:val="0"/>
      <w:marTop w:val="0"/>
      <w:marBottom w:val="0"/>
      <w:divBdr>
        <w:top w:val="none" w:sz="0" w:space="0" w:color="auto"/>
        <w:left w:val="none" w:sz="0" w:space="0" w:color="auto"/>
        <w:bottom w:val="none" w:sz="0" w:space="0" w:color="auto"/>
        <w:right w:val="none" w:sz="0" w:space="0" w:color="auto"/>
      </w:divBdr>
    </w:div>
    <w:div w:id="1088692925">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342270987">
      <w:bodyDiv w:val="1"/>
      <w:marLeft w:val="0"/>
      <w:marRight w:val="0"/>
      <w:marTop w:val="0"/>
      <w:marBottom w:val="0"/>
      <w:divBdr>
        <w:top w:val="none" w:sz="0" w:space="0" w:color="auto"/>
        <w:left w:val="none" w:sz="0" w:space="0" w:color="auto"/>
        <w:bottom w:val="none" w:sz="0" w:space="0" w:color="auto"/>
        <w:right w:val="none" w:sz="0" w:space="0" w:color="auto"/>
      </w:divBdr>
    </w:div>
    <w:div w:id="1379354383">
      <w:bodyDiv w:val="1"/>
      <w:marLeft w:val="0"/>
      <w:marRight w:val="0"/>
      <w:marTop w:val="0"/>
      <w:marBottom w:val="0"/>
      <w:divBdr>
        <w:top w:val="none" w:sz="0" w:space="0" w:color="auto"/>
        <w:left w:val="none" w:sz="0" w:space="0" w:color="auto"/>
        <w:bottom w:val="none" w:sz="0" w:space="0" w:color="auto"/>
        <w:right w:val="none" w:sz="0" w:space="0" w:color="auto"/>
      </w:divBdr>
    </w:div>
    <w:div w:id="1458179586">
      <w:bodyDiv w:val="1"/>
      <w:marLeft w:val="0"/>
      <w:marRight w:val="0"/>
      <w:marTop w:val="0"/>
      <w:marBottom w:val="0"/>
      <w:divBdr>
        <w:top w:val="none" w:sz="0" w:space="0" w:color="auto"/>
        <w:left w:val="none" w:sz="0" w:space="0" w:color="auto"/>
        <w:bottom w:val="none" w:sz="0" w:space="0" w:color="auto"/>
        <w:right w:val="none" w:sz="0" w:space="0" w:color="auto"/>
      </w:divBdr>
    </w:div>
    <w:div w:id="1502500721">
      <w:bodyDiv w:val="1"/>
      <w:marLeft w:val="0"/>
      <w:marRight w:val="0"/>
      <w:marTop w:val="0"/>
      <w:marBottom w:val="0"/>
      <w:divBdr>
        <w:top w:val="none" w:sz="0" w:space="0" w:color="auto"/>
        <w:left w:val="none" w:sz="0" w:space="0" w:color="auto"/>
        <w:bottom w:val="none" w:sz="0" w:space="0" w:color="auto"/>
        <w:right w:val="none" w:sz="0" w:space="0" w:color="auto"/>
      </w:divBdr>
    </w:div>
    <w:div w:id="1528759235">
      <w:bodyDiv w:val="1"/>
      <w:marLeft w:val="0"/>
      <w:marRight w:val="0"/>
      <w:marTop w:val="0"/>
      <w:marBottom w:val="0"/>
      <w:divBdr>
        <w:top w:val="none" w:sz="0" w:space="0" w:color="auto"/>
        <w:left w:val="none" w:sz="0" w:space="0" w:color="auto"/>
        <w:bottom w:val="none" w:sz="0" w:space="0" w:color="auto"/>
        <w:right w:val="none" w:sz="0" w:space="0" w:color="auto"/>
      </w:divBdr>
    </w:div>
    <w:div w:id="173088602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80833969">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11690294">
      <w:bodyDiv w:val="1"/>
      <w:marLeft w:val="0"/>
      <w:marRight w:val="0"/>
      <w:marTop w:val="0"/>
      <w:marBottom w:val="0"/>
      <w:divBdr>
        <w:top w:val="none" w:sz="0" w:space="0" w:color="auto"/>
        <w:left w:val="none" w:sz="0" w:space="0" w:color="auto"/>
        <w:bottom w:val="none" w:sz="0" w:space="0" w:color="auto"/>
        <w:right w:val="none" w:sz="0" w:space="0" w:color="auto"/>
      </w:divBdr>
    </w:div>
    <w:div w:id="1931305000">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 w:id="2095003806">
      <w:bodyDiv w:val="1"/>
      <w:marLeft w:val="0"/>
      <w:marRight w:val="0"/>
      <w:marTop w:val="0"/>
      <w:marBottom w:val="0"/>
      <w:divBdr>
        <w:top w:val="none" w:sz="0" w:space="0" w:color="auto"/>
        <w:left w:val="none" w:sz="0" w:space="0" w:color="auto"/>
        <w:bottom w:val="none" w:sz="0" w:space="0" w:color="auto"/>
        <w:right w:val="none" w:sz="0" w:space="0" w:color="auto"/>
      </w:divBdr>
    </w:div>
    <w:div w:id="2117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5EC-2BD9-4FF0-B7B9-DDD097DD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3865</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Lisa Müller</cp:lastModifiedBy>
  <cp:revision>3</cp:revision>
  <cp:lastPrinted>2008-03-03T10:31:00Z</cp:lastPrinted>
  <dcterms:created xsi:type="dcterms:W3CDTF">2025-05-08T03:47:00Z</dcterms:created>
  <dcterms:modified xsi:type="dcterms:W3CDTF">2025-05-28T13:24:00Z</dcterms:modified>
</cp:coreProperties>
</file>