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545" w:rsidRPr="007A1545" w:rsidRDefault="007A1545" w:rsidP="007A1545">
      <w:pPr>
        <w:spacing w:after="0" w:line="240" w:lineRule="auto"/>
        <w:jc w:val="both"/>
        <w:rPr>
          <w:rFonts w:ascii="Arial" w:hAnsi="Arial" w:cs="Arial"/>
          <w:bCs/>
        </w:rPr>
      </w:pPr>
      <w:bookmarkStart w:id="0" w:name="_GoBack"/>
      <w:bookmarkEnd w:id="0"/>
    </w:p>
    <w:p w:rsidR="007A1545" w:rsidRPr="007A1545" w:rsidRDefault="007A1545" w:rsidP="007A1545">
      <w:pPr>
        <w:spacing w:after="0" w:line="240" w:lineRule="auto"/>
        <w:jc w:val="center"/>
        <w:rPr>
          <w:rFonts w:ascii="Arial" w:hAnsi="Arial" w:cs="Arial"/>
          <w:b/>
          <w:bCs/>
        </w:rPr>
      </w:pPr>
      <w:r w:rsidRPr="007A1545">
        <w:rPr>
          <w:rFonts w:ascii="Arial" w:hAnsi="Arial" w:cs="Arial"/>
          <w:b/>
          <w:bCs/>
        </w:rPr>
        <w:t>Probezeitkündigung im befristeten Arbeitsverhältnis</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eastAsia="Calibri" w:hAnsi="Arial" w:cs="Arial"/>
          <w:bCs/>
        </w:rPr>
      </w:pPr>
      <w:r w:rsidRPr="007A1545">
        <w:rPr>
          <w:rFonts w:ascii="Arial" w:eastAsia="Calibri" w:hAnsi="Arial" w:cs="Arial"/>
          <w:bCs/>
        </w:rPr>
        <w:t>ein Artikel von Rechtsanwalt und Fachanwalt für Arbeitsrecht Michael Henn, Stuttgart.</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b/>
          <w:bCs/>
        </w:rPr>
      </w:pPr>
      <w:bookmarkStart w:id="1" w:name="_Hlk159058646"/>
      <w:r w:rsidRPr="007A1545">
        <w:rPr>
          <w:rFonts w:ascii="Arial" w:hAnsi="Arial" w:cs="Arial"/>
          <w:b/>
          <w:bCs/>
        </w:rPr>
        <w:t xml:space="preserve">Für die Verhältnismäßigkeit einer vereinbarten Probezeit in einem befristeten Arbeitsverhältnis </w:t>
      </w:r>
      <w:proofErr w:type="spellStart"/>
      <w:r w:rsidRPr="007A1545">
        <w:rPr>
          <w:rFonts w:ascii="Arial" w:hAnsi="Arial" w:cs="Arial"/>
          <w:b/>
          <w:bCs/>
        </w:rPr>
        <w:t>iSv</w:t>
      </w:r>
      <w:proofErr w:type="spellEnd"/>
      <w:r w:rsidRPr="007A1545">
        <w:rPr>
          <w:rFonts w:ascii="Arial" w:hAnsi="Arial" w:cs="Arial"/>
          <w:b/>
          <w:bCs/>
        </w:rPr>
        <w:t>. § 15 Abs. 3 TzBfG gibt es keinen Regelwert. Vielmehr ist stets eine Einzelfallabwägung unter Berücksichtigung der erwarteten Dauer der Befristung und der Art der Tätigkeit durchzuführen.</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 xml:space="preserve">Darauf verweist der Stuttgarter Fachanwalt für Arbeitsrecht Michael Henn, Präsident des VDAA - Verband deutscher </w:t>
      </w:r>
      <w:proofErr w:type="spellStart"/>
      <w:r w:rsidRPr="007A1545">
        <w:rPr>
          <w:rFonts w:ascii="Arial" w:hAnsi="Arial" w:cs="Arial"/>
        </w:rPr>
        <w:t>ArbeitsrechtsAnwälte</w:t>
      </w:r>
      <w:proofErr w:type="spellEnd"/>
      <w:r w:rsidRPr="007A1545">
        <w:rPr>
          <w:rFonts w:ascii="Arial" w:hAnsi="Arial" w:cs="Arial"/>
        </w:rPr>
        <w:t xml:space="preserve"> e. V. mit Sitz in Stuttgart</w:t>
      </w:r>
      <w:bookmarkEnd w:id="1"/>
      <w:r w:rsidRPr="007A1545">
        <w:rPr>
          <w:rFonts w:ascii="Arial" w:hAnsi="Arial" w:cs="Arial"/>
        </w:rPr>
        <w:t xml:space="preserve"> unter Hinweis auf die Mitteilung des Bundesarbeitsgerichts zu seinem Urteil vom 30. Oktober 2025 – 2 AZR 160/24.</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 xml:space="preserve">Die Klägerin arbeitete seit 22. August 2022 bei der Beklagten als </w:t>
      </w:r>
      <w:proofErr w:type="spellStart"/>
      <w:r w:rsidRPr="007A1545">
        <w:rPr>
          <w:rFonts w:ascii="Arial" w:hAnsi="Arial" w:cs="Arial"/>
        </w:rPr>
        <w:t>Advisor</w:t>
      </w:r>
      <w:proofErr w:type="spellEnd"/>
      <w:r w:rsidRPr="007A1545">
        <w:rPr>
          <w:rFonts w:ascii="Arial" w:hAnsi="Arial" w:cs="Arial"/>
        </w:rPr>
        <w:t xml:space="preserve"> I Customer Service. Das Arbeitsverhältnis der Parteien war auf ein Jahr befristet, wobei es mit den gesetzlichen Fristen kündbar sein sollte. Die ersten vier Monate der Tätigkeit vereinbarten die Parteien als Probezeit mit einer zweiwöchigen Kündigungsfrist.</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Mit einem am 10. Dezember 2022 zugegangenen Schreiben kündigte die Beklagte das Arbeitsverhältnis ordentlich zum 28. Dezember 2022. Dagegen hat sich die Klägerin mit ihrer Klage gewandt und geltend gemacht, die vereinbarte Probezeit sei unverhältnismäßig lang, so dass das Arbeitsverhältnis frühestens mit der gesetzlichen Frist des § 622 Abs. 1 BGB zum 15. Januar 2023 enden könne. Es sei aber davon auszugehen, dass wegen Unwirksamkeit der Probezeitklausel die Vereinbarung der Kündbarkeit des Arbeitsverhältnisses nach § 15 Abs. 4 TzBfG insgesamt entfalle. Jedenfalls bedürfe die Kündigung der sozialen Rechtfertigung, weil die Wartezeit des § 1 Abs. 1 KSchG nur so lang sein könne, wie eine zulässig vereinbarte verhältnismäßige Probezeit, die vorliegend mit drei Monaten anzusetzen sei.</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Das Landesarbeitsgericht hat die Probezeit als unverhältnismäßig angesehen. Es sei von einem Regelwert von 25 % der Dauer der Befristung auszugehen, hier also drei Monate. Gründe, davon abzuweichen, lägen nicht vor. Die Kündigung sei dennoch wirksam, beende das Arbeitsverhältnis aber erst zum 15. Januar 2023.</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 xml:space="preserve">Die Revision der Klägerin, die weiterhin eine vollständige Unwirksamkeit der Kündigung geltend macht, war vor dem Bundesarbeitsgericht ohne Erfolg. Dagegen hat der Senat auf die Anschlussrevision der Beklagten das Berufungsurteil teilweise aufgehoben und die Klage insgesamt abgewiesen. </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 xml:space="preserve">Anders als vom Landesarbeitsgericht angenommen, gibt es keinen Regelwert von 25 % der Dauer der Befristung für eine verhältnismäßige Probezeit. Vielmehr ist in jedem Einzelfall stets eine Abwägung unter Berücksichtigung der erwarteten Dauer der Befristung und der Art der Tätigkeit durchzuführen. Angesichts des von der Beklagten aufgestellten detaillierten Einarbeitungsplans mit drei verschiedenen Phasen von insgesamt 16 Wochen Dauer, nach denen die Mitarbeiter produktiv einsatzfähig sein sollen, hat der Senat vorliegend eine Probezeitdauer von vier Monaten als verhältnismäßig angesehen. Auch bei Vereinbarung einer unverhältnismäßig langen und deshalb unzulässigen Probezeitdauer hätte der Senat im Übrigen keine rechtliche Veranlassung gehabt, von einer Verkürzung der gesetzlichen Wartezeit des § 1 Abs. 1 KSchG auszugehen, wonach eine Kündigung der sozialen Rechtfertigung bedarf, wenn das </w:t>
      </w:r>
      <w:r w:rsidRPr="007A1545">
        <w:rPr>
          <w:rFonts w:ascii="Arial" w:hAnsi="Arial" w:cs="Arial"/>
        </w:rPr>
        <w:lastRenderedPageBreak/>
        <w:t>Arbeitsverhältnis in demselben Betrieb oder Unternehmen ohne Unterbrechung länger als sechs Monate bestanden hat.</w:t>
      </w:r>
    </w:p>
    <w:p w:rsidR="007A1545" w:rsidRPr="007A1545" w:rsidRDefault="007A1545" w:rsidP="007A1545">
      <w:pPr>
        <w:spacing w:after="0" w:line="240" w:lineRule="auto"/>
        <w:jc w:val="both"/>
        <w:rPr>
          <w:rFonts w:ascii="Arial" w:hAnsi="Arial" w:cs="Arial"/>
        </w:rPr>
      </w:pPr>
    </w:p>
    <w:p w:rsidR="007A1545" w:rsidRPr="007A1545" w:rsidRDefault="007A1545" w:rsidP="007A1545">
      <w:pPr>
        <w:spacing w:after="0" w:line="240" w:lineRule="auto"/>
        <w:jc w:val="both"/>
        <w:rPr>
          <w:rFonts w:ascii="Arial" w:hAnsi="Arial" w:cs="Arial"/>
        </w:rPr>
      </w:pPr>
      <w:r w:rsidRPr="007A1545">
        <w:rPr>
          <w:rFonts w:ascii="Arial" w:hAnsi="Arial" w:cs="Arial"/>
        </w:rPr>
        <w:t xml:space="preserve">Henn empfahl, die Entscheidung zu beachten und in Zweifelsfällen rechtlichen Rat einzuholen, wobei er u. a. dazu auch auf den VDAA-Verband deutscher </w:t>
      </w:r>
      <w:proofErr w:type="spellStart"/>
      <w:r w:rsidRPr="007A1545">
        <w:rPr>
          <w:rFonts w:ascii="Arial" w:hAnsi="Arial" w:cs="Arial"/>
        </w:rPr>
        <w:t>ArbeitsrechtsAnwälte</w:t>
      </w:r>
      <w:proofErr w:type="spellEnd"/>
      <w:r w:rsidRPr="007A1545">
        <w:rPr>
          <w:rFonts w:ascii="Arial" w:hAnsi="Arial" w:cs="Arial"/>
        </w:rPr>
        <w:t xml:space="preserve"> e. V. – </w:t>
      </w:r>
      <w:hyperlink r:id="rId6" w:history="1">
        <w:r w:rsidRPr="007A1545">
          <w:rPr>
            <w:rStyle w:val="Hyperlink"/>
            <w:rFonts w:ascii="Arial" w:hAnsi="Arial" w:cs="Arial"/>
          </w:rPr>
          <w:t>www.vdaa.de</w:t>
        </w:r>
      </w:hyperlink>
      <w:r w:rsidRPr="007A1545">
        <w:rPr>
          <w:rFonts w:ascii="Arial" w:hAnsi="Arial" w:cs="Arial"/>
        </w:rPr>
        <w:t xml:space="preserve"> – verwies</w:t>
      </w:r>
      <w:r w:rsidRPr="007A1545">
        <w:rPr>
          <w:rFonts w:ascii="Arial" w:hAnsi="Arial" w:cs="Arial"/>
          <w:b/>
        </w:rPr>
        <w:t>.</w:t>
      </w:r>
    </w:p>
    <w:p w:rsidR="008C0513" w:rsidRPr="007A1545" w:rsidRDefault="008C0513" w:rsidP="007A1545">
      <w:pPr>
        <w:spacing w:after="0" w:line="240" w:lineRule="auto"/>
        <w:jc w:val="both"/>
        <w:rPr>
          <w:rFonts w:ascii="Arial" w:hAnsi="Arial" w:cs="Arial"/>
          <w:bCs/>
        </w:rPr>
      </w:pPr>
    </w:p>
    <w:p w:rsidR="00D4563A" w:rsidRPr="007A1545" w:rsidRDefault="00D4563A" w:rsidP="007A1545">
      <w:pPr>
        <w:spacing w:after="0" w:line="240" w:lineRule="auto"/>
        <w:jc w:val="both"/>
        <w:rPr>
          <w:rFonts w:ascii="Arial" w:hAnsi="Arial" w:cs="Arial"/>
        </w:rPr>
      </w:pPr>
    </w:p>
    <w:p w:rsidR="00846A64" w:rsidRPr="007A1545" w:rsidRDefault="00846A64" w:rsidP="007A1545">
      <w:pPr>
        <w:spacing w:after="0" w:line="240" w:lineRule="auto"/>
        <w:jc w:val="both"/>
        <w:rPr>
          <w:rFonts w:ascii="Arial" w:eastAsia="Arial Unicode MS" w:hAnsi="Arial" w:cs="Arial"/>
          <w:sz w:val="20"/>
          <w:szCs w:val="20"/>
          <w:lang w:eastAsia="de-DE"/>
        </w:rPr>
      </w:pPr>
      <w:r w:rsidRPr="007A1545">
        <w:rPr>
          <w:rFonts w:ascii="Arial" w:eastAsia="Times New Roman" w:hAnsi="Arial" w:cs="Arial"/>
          <w:sz w:val="20"/>
          <w:szCs w:val="20"/>
          <w:lang w:eastAsia="de-DE"/>
        </w:rPr>
        <w:t xml:space="preserve">Der Autor ist Präsident </w:t>
      </w:r>
      <w:r w:rsidRPr="007A1545">
        <w:rPr>
          <w:rFonts w:ascii="Arial" w:eastAsia="Times New Roman" w:hAnsi="Arial" w:cs="Arial"/>
          <w:sz w:val="20"/>
          <w:szCs w:val="20"/>
        </w:rPr>
        <w:t>des VDAA Verband deutscher Arbeitsrechtsanwälte e. V.</w:t>
      </w:r>
    </w:p>
    <w:p w:rsidR="00846A64" w:rsidRPr="007A1545" w:rsidRDefault="00846A64" w:rsidP="007A1545">
      <w:pPr>
        <w:spacing w:after="0" w:line="240" w:lineRule="auto"/>
        <w:jc w:val="both"/>
        <w:rPr>
          <w:rFonts w:ascii="Arial" w:hAnsi="Arial" w:cs="Arial"/>
          <w:sz w:val="20"/>
          <w:szCs w:val="20"/>
        </w:rPr>
      </w:pPr>
    </w:p>
    <w:p w:rsidR="006B755A" w:rsidRPr="007A1545" w:rsidRDefault="006B755A" w:rsidP="007A1545">
      <w:pPr>
        <w:autoSpaceDE w:val="0"/>
        <w:autoSpaceDN w:val="0"/>
        <w:adjustRightInd w:val="0"/>
        <w:spacing w:after="0" w:line="240" w:lineRule="auto"/>
        <w:jc w:val="both"/>
        <w:rPr>
          <w:rFonts w:ascii="Arial" w:eastAsia="Calibri" w:hAnsi="Arial" w:cs="Arial"/>
          <w:color w:val="000000"/>
          <w:sz w:val="20"/>
          <w:szCs w:val="20"/>
        </w:rPr>
      </w:pPr>
      <w:r w:rsidRPr="007A1545">
        <w:rPr>
          <w:rFonts w:ascii="Arial" w:eastAsia="Calibri" w:hAnsi="Arial" w:cs="Arial"/>
          <w:color w:val="000000"/>
          <w:sz w:val="20"/>
          <w:szCs w:val="20"/>
        </w:rPr>
        <w:t>Für Rückfragen steht Ihnen der Autor gerne zur Verfügung.</w:t>
      </w:r>
    </w:p>
    <w:p w:rsidR="006B755A" w:rsidRPr="007A1545" w:rsidRDefault="006B755A" w:rsidP="007A1545">
      <w:pPr>
        <w:spacing w:after="0" w:line="240" w:lineRule="auto"/>
        <w:jc w:val="both"/>
        <w:rPr>
          <w:rFonts w:ascii="Arial" w:hAnsi="Arial" w:cs="Arial"/>
          <w:sz w:val="20"/>
          <w:szCs w:val="20"/>
        </w:rPr>
      </w:pPr>
    </w:p>
    <w:p w:rsidR="00846A64" w:rsidRPr="007A1545" w:rsidRDefault="00A82319" w:rsidP="007A1545">
      <w:pPr>
        <w:spacing w:after="0" w:line="240" w:lineRule="auto"/>
        <w:jc w:val="both"/>
        <w:rPr>
          <w:rFonts w:ascii="Arial" w:hAnsi="Arial" w:cs="Arial"/>
          <w:sz w:val="20"/>
          <w:szCs w:val="20"/>
        </w:rPr>
      </w:pPr>
      <w:r w:rsidRPr="007A1545">
        <w:rPr>
          <w:rFonts w:ascii="Arial" w:hAnsi="Arial" w:cs="Arial"/>
          <w:sz w:val="20"/>
          <w:szCs w:val="20"/>
        </w:rPr>
        <w:t>Michael Henn</w:t>
      </w:r>
    </w:p>
    <w:p w:rsidR="00846A64" w:rsidRPr="007A1545" w:rsidRDefault="00A82319" w:rsidP="007A1545">
      <w:pPr>
        <w:spacing w:after="0" w:line="240" w:lineRule="auto"/>
        <w:jc w:val="both"/>
        <w:rPr>
          <w:rFonts w:ascii="Arial" w:hAnsi="Arial" w:cs="Arial"/>
          <w:sz w:val="20"/>
          <w:szCs w:val="20"/>
        </w:rPr>
      </w:pPr>
      <w:r w:rsidRPr="007A1545">
        <w:rPr>
          <w:rFonts w:ascii="Arial" w:hAnsi="Arial" w:cs="Arial"/>
          <w:sz w:val="20"/>
          <w:szCs w:val="20"/>
        </w:rPr>
        <w:t>Rechtsanwalt</w:t>
      </w:r>
      <w:r w:rsidR="000C081E" w:rsidRPr="007A1545">
        <w:rPr>
          <w:rFonts w:ascii="Arial" w:hAnsi="Arial" w:cs="Arial"/>
          <w:sz w:val="20"/>
          <w:szCs w:val="20"/>
        </w:rPr>
        <w:t xml:space="preserve"> / </w:t>
      </w:r>
      <w:r w:rsidRPr="007A1545">
        <w:rPr>
          <w:rFonts w:ascii="Arial" w:hAnsi="Arial" w:cs="Arial"/>
          <w:sz w:val="20"/>
          <w:szCs w:val="20"/>
        </w:rPr>
        <w:t>Fachanwalt für Erbrecht</w:t>
      </w:r>
      <w:r w:rsidR="000C081E" w:rsidRPr="007A1545">
        <w:rPr>
          <w:rFonts w:ascii="Arial" w:hAnsi="Arial" w:cs="Arial"/>
          <w:sz w:val="20"/>
          <w:szCs w:val="20"/>
        </w:rPr>
        <w:t xml:space="preserve"> / </w:t>
      </w:r>
      <w:r w:rsidRPr="007A1545">
        <w:rPr>
          <w:rFonts w:ascii="Arial" w:hAnsi="Arial" w:cs="Arial"/>
          <w:sz w:val="20"/>
          <w:szCs w:val="20"/>
        </w:rPr>
        <w:t>Fachanwalt für Arbeitsrecht</w:t>
      </w:r>
    </w:p>
    <w:p w:rsidR="00A82319" w:rsidRPr="007A1545" w:rsidRDefault="00A82319" w:rsidP="007A1545">
      <w:pPr>
        <w:spacing w:after="0" w:line="240" w:lineRule="auto"/>
        <w:jc w:val="both"/>
        <w:rPr>
          <w:rFonts w:ascii="Arial" w:hAnsi="Arial" w:cs="Arial"/>
          <w:sz w:val="20"/>
          <w:szCs w:val="20"/>
        </w:rPr>
      </w:pPr>
      <w:r w:rsidRPr="007A1545">
        <w:rPr>
          <w:rFonts w:ascii="Arial" w:hAnsi="Arial" w:cs="Arial"/>
          <w:sz w:val="20"/>
          <w:szCs w:val="20"/>
        </w:rPr>
        <w:t>VDAA – Präsident</w:t>
      </w:r>
    </w:p>
    <w:p w:rsidR="00846A64" w:rsidRPr="007A1545" w:rsidRDefault="00A82319" w:rsidP="007A1545">
      <w:pPr>
        <w:spacing w:after="0" w:line="240" w:lineRule="auto"/>
        <w:jc w:val="both"/>
        <w:rPr>
          <w:rFonts w:ascii="Arial" w:hAnsi="Arial" w:cs="Arial"/>
          <w:sz w:val="20"/>
          <w:szCs w:val="20"/>
        </w:rPr>
      </w:pPr>
      <w:r w:rsidRPr="007A1545">
        <w:rPr>
          <w:rFonts w:ascii="Arial" w:hAnsi="Arial" w:cs="Arial"/>
          <w:sz w:val="20"/>
          <w:szCs w:val="20"/>
        </w:rPr>
        <w:t>Rechtsanwälte Dr. Gaupp &amp; Coll</w:t>
      </w:r>
    </w:p>
    <w:p w:rsidR="00A82319" w:rsidRPr="007A1545" w:rsidRDefault="00A82319" w:rsidP="007A1545">
      <w:pPr>
        <w:spacing w:after="0" w:line="240" w:lineRule="auto"/>
        <w:jc w:val="both"/>
        <w:rPr>
          <w:rFonts w:ascii="Arial" w:hAnsi="Arial" w:cs="Arial"/>
          <w:sz w:val="20"/>
          <w:szCs w:val="20"/>
        </w:rPr>
      </w:pPr>
      <w:proofErr w:type="spellStart"/>
      <w:r w:rsidRPr="007A1545">
        <w:rPr>
          <w:rFonts w:ascii="Arial" w:hAnsi="Arial" w:cs="Arial"/>
          <w:sz w:val="20"/>
          <w:szCs w:val="20"/>
        </w:rPr>
        <w:t>Gerokstr</w:t>
      </w:r>
      <w:proofErr w:type="spellEnd"/>
      <w:r w:rsidRPr="007A1545">
        <w:rPr>
          <w:rFonts w:ascii="Arial" w:hAnsi="Arial" w:cs="Arial"/>
          <w:sz w:val="20"/>
          <w:szCs w:val="20"/>
        </w:rPr>
        <w:t>. 8</w:t>
      </w:r>
      <w:r w:rsidR="000C081E" w:rsidRPr="007A1545">
        <w:rPr>
          <w:rFonts w:ascii="Arial" w:hAnsi="Arial" w:cs="Arial"/>
          <w:sz w:val="20"/>
          <w:szCs w:val="20"/>
        </w:rPr>
        <w:tab/>
      </w:r>
      <w:r w:rsidR="000C081E" w:rsidRPr="007A1545">
        <w:rPr>
          <w:rFonts w:ascii="Arial" w:hAnsi="Arial" w:cs="Arial"/>
          <w:sz w:val="20"/>
          <w:szCs w:val="20"/>
        </w:rPr>
        <w:tab/>
      </w:r>
      <w:r w:rsidRPr="007A1545">
        <w:rPr>
          <w:rFonts w:ascii="Arial" w:hAnsi="Arial" w:cs="Arial"/>
          <w:sz w:val="20"/>
          <w:szCs w:val="20"/>
        </w:rPr>
        <w:t>70188 Stuttgart</w:t>
      </w:r>
    </w:p>
    <w:p w:rsidR="00846A64" w:rsidRPr="007A1545" w:rsidRDefault="00A82319" w:rsidP="007A1545">
      <w:pPr>
        <w:spacing w:after="0" w:line="240" w:lineRule="auto"/>
        <w:jc w:val="both"/>
        <w:rPr>
          <w:rFonts w:ascii="Arial" w:hAnsi="Arial" w:cs="Arial"/>
          <w:sz w:val="20"/>
          <w:szCs w:val="20"/>
        </w:rPr>
      </w:pPr>
      <w:r w:rsidRPr="007A1545">
        <w:rPr>
          <w:rFonts w:ascii="Arial" w:hAnsi="Arial" w:cs="Arial"/>
          <w:sz w:val="20"/>
          <w:szCs w:val="20"/>
        </w:rPr>
        <w:t>Tel.: 0711/30 58 93-0</w:t>
      </w:r>
      <w:r w:rsidR="000C081E" w:rsidRPr="007A1545">
        <w:rPr>
          <w:rFonts w:ascii="Arial" w:hAnsi="Arial" w:cs="Arial"/>
          <w:sz w:val="20"/>
          <w:szCs w:val="20"/>
        </w:rPr>
        <w:tab/>
      </w:r>
      <w:r w:rsidRPr="007A1545">
        <w:rPr>
          <w:rFonts w:ascii="Arial" w:hAnsi="Arial" w:cs="Arial"/>
          <w:sz w:val="20"/>
          <w:szCs w:val="20"/>
        </w:rPr>
        <w:t>Fax: 0711/30 58 93-11</w:t>
      </w:r>
    </w:p>
    <w:p w:rsidR="00A82319" w:rsidRPr="007A1545" w:rsidRDefault="00230402" w:rsidP="007A1545">
      <w:pPr>
        <w:spacing w:after="0" w:line="240" w:lineRule="auto"/>
        <w:jc w:val="both"/>
        <w:rPr>
          <w:rFonts w:ascii="Arial" w:hAnsi="Arial" w:cs="Arial"/>
          <w:sz w:val="20"/>
          <w:szCs w:val="20"/>
        </w:rPr>
      </w:pPr>
      <w:hyperlink r:id="rId7" w:history="1">
        <w:r w:rsidR="00A82319" w:rsidRPr="007A1545">
          <w:rPr>
            <w:rStyle w:val="Hyperlink"/>
            <w:rFonts w:ascii="Arial" w:hAnsi="Arial" w:cs="Arial"/>
            <w:sz w:val="20"/>
            <w:szCs w:val="20"/>
          </w:rPr>
          <w:t>stuttgart@drgaupp.de</w:t>
        </w:r>
      </w:hyperlink>
      <w:r w:rsidR="000C081E" w:rsidRPr="007A1545">
        <w:rPr>
          <w:rStyle w:val="Hyperlink"/>
          <w:rFonts w:ascii="Arial" w:hAnsi="Arial" w:cs="Arial"/>
          <w:sz w:val="20"/>
          <w:szCs w:val="20"/>
        </w:rPr>
        <w:tab/>
      </w:r>
      <w:hyperlink r:id="rId8" w:history="1">
        <w:r w:rsidR="00A82319" w:rsidRPr="007A1545">
          <w:rPr>
            <w:rStyle w:val="Hyperlink"/>
            <w:rFonts w:ascii="Arial" w:hAnsi="Arial" w:cs="Arial"/>
            <w:sz w:val="20"/>
            <w:szCs w:val="20"/>
          </w:rPr>
          <w:t>www.drgaupp.de</w:t>
        </w:r>
      </w:hyperlink>
    </w:p>
    <w:p w:rsidR="00A82319" w:rsidRPr="007A1545" w:rsidRDefault="00A82319" w:rsidP="007A1545">
      <w:pPr>
        <w:spacing w:after="0" w:line="240" w:lineRule="auto"/>
        <w:jc w:val="both"/>
        <w:rPr>
          <w:rFonts w:ascii="Arial" w:eastAsia="Calibri" w:hAnsi="Arial" w:cs="Arial"/>
          <w:color w:val="000000"/>
          <w:sz w:val="20"/>
          <w:szCs w:val="20"/>
        </w:rPr>
      </w:pPr>
    </w:p>
    <w:p w:rsidR="007A1545" w:rsidRPr="007A1545" w:rsidRDefault="007A1545" w:rsidP="007A1545">
      <w:pPr>
        <w:spacing w:after="0" w:line="240" w:lineRule="auto"/>
        <w:jc w:val="both"/>
        <w:rPr>
          <w:rFonts w:ascii="Arial" w:eastAsia="Calibri" w:hAnsi="Arial" w:cs="Arial"/>
          <w:color w:val="000000"/>
          <w:sz w:val="20"/>
          <w:szCs w:val="20"/>
        </w:rPr>
      </w:pPr>
    </w:p>
    <w:sectPr w:rsidR="007A1545" w:rsidRPr="007A154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402" w:rsidRDefault="00230402" w:rsidP="005A26C4">
      <w:pPr>
        <w:spacing w:after="0" w:line="240" w:lineRule="auto"/>
      </w:pPr>
      <w:r>
        <w:separator/>
      </w:r>
    </w:p>
  </w:endnote>
  <w:endnote w:type="continuationSeparator" w:id="0">
    <w:p w:rsidR="00230402" w:rsidRDefault="00230402"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402" w:rsidRDefault="00230402" w:rsidP="005A26C4">
      <w:pPr>
        <w:spacing w:after="0" w:line="240" w:lineRule="auto"/>
      </w:pPr>
      <w:r>
        <w:separator/>
      </w:r>
    </w:p>
  </w:footnote>
  <w:footnote w:type="continuationSeparator" w:id="0">
    <w:p w:rsidR="00230402" w:rsidRDefault="00230402"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0B1105">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w:t>
    </w:r>
    <w:r w:rsidR="003E3E8A">
      <w:rPr>
        <w:rFonts w:ascii="Arial" w:eastAsia="Calibri" w:hAnsi="Arial" w:cs="Arial"/>
        <w:b/>
        <w:bCs/>
        <w:sz w:val="28"/>
        <w:szCs w:val="28"/>
        <w:lang w:eastAsia="de-DE"/>
      </w:rPr>
      <w:t>1</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B1105"/>
    <w:rsid w:val="000C081E"/>
    <w:rsid w:val="000F264F"/>
    <w:rsid w:val="000F63D8"/>
    <w:rsid w:val="001A2659"/>
    <w:rsid w:val="001B5E55"/>
    <w:rsid w:val="001F47ED"/>
    <w:rsid w:val="002253B7"/>
    <w:rsid w:val="00230402"/>
    <w:rsid w:val="00232ED3"/>
    <w:rsid w:val="00280686"/>
    <w:rsid w:val="00286EB0"/>
    <w:rsid w:val="002A1A1B"/>
    <w:rsid w:val="002B4E59"/>
    <w:rsid w:val="002F67F6"/>
    <w:rsid w:val="003558BF"/>
    <w:rsid w:val="00390ACD"/>
    <w:rsid w:val="003D7459"/>
    <w:rsid w:val="003E3E8A"/>
    <w:rsid w:val="00436168"/>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B755A"/>
    <w:rsid w:val="006D0188"/>
    <w:rsid w:val="006F372F"/>
    <w:rsid w:val="00746839"/>
    <w:rsid w:val="007810AC"/>
    <w:rsid w:val="007A1545"/>
    <w:rsid w:val="007A3378"/>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A722BC"/>
    <w:rsid w:val="00A81404"/>
    <w:rsid w:val="00A82319"/>
    <w:rsid w:val="00A827D9"/>
    <w:rsid w:val="00B00200"/>
    <w:rsid w:val="00B5447C"/>
    <w:rsid w:val="00B830A2"/>
    <w:rsid w:val="00BB442F"/>
    <w:rsid w:val="00BC512C"/>
    <w:rsid w:val="00C15BFC"/>
    <w:rsid w:val="00C77E45"/>
    <w:rsid w:val="00C95762"/>
    <w:rsid w:val="00D1355D"/>
    <w:rsid w:val="00D13872"/>
    <w:rsid w:val="00D1712B"/>
    <w:rsid w:val="00D4563A"/>
    <w:rsid w:val="00D64924"/>
    <w:rsid w:val="00DB65DB"/>
    <w:rsid w:val="00DC3D5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89EDC"/>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1-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2025-12-02T14:27:00Z</dcterms:created>
  <dcterms:modified xsi:type="dcterms:W3CDTF">2025-12-02T14:27:00Z</dcterms:modified>
</cp:coreProperties>
</file>