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4D6" w:rsidRPr="00C444D6" w:rsidRDefault="00C444D6" w:rsidP="00C444D6">
      <w:pPr>
        <w:spacing w:after="0" w:line="240" w:lineRule="auto"/>
        <w:jc w:val="both"/>
        <w:rPr>
          <w:rFonts w:ascii="Arial" w:hAnsi="Arial" w:cs="Arial"/>
          <w:bCs/>
        </w:rPr>
      </w:pPr>
      <w:bookmarkStart w:id="0" w:name="_GoBack"/>
      <w:bookmarkEnd w:id="0"/>
    </w:p>
    <w:p w:rsidR="00C444D6" w:rsidRPr="00C444D6" w:rsidRDefault="00C444D6" w:rsidP="00C00413">
      <w:pPr>
        <w:spacing w:after="0" w:line="240" w:lineRule="auto"/>
        <w:jc w:val="center"/>
        <w:rPr>
          <w:rFonts w:ascii="Arial" w:hAnsi="Arial" w:cs="Arial"/>
          <w:b/>
          <w:bCs/>
        </w:rPr>
      </w:pPr>
      <w:r w:rsidRPr="00C444D6">
        <w:rPr>
          <w:rFonts w:ascii="Arial" w:hAnsi="Arial" w:cs="Arial"/>
          <w:b/>
          <w:bCs/>
        </w:rPr>
        <w:t>Tritt gegen den Chef = fristlose Kündigung</w:t>
      </w:r>
    </w:p>
    <w:p w:rsidR="00C444D6" w:rsidRPr="00C444D6" w:rsidRDefault="00C444D6" w:rsidP="00C444D6">
      <w:pPr>
        <w:spacing w:after="0" w:line="240" w:lineRule="auto"/>
        <w:jc w:val="both"/>
        <w:outlineLvl w:val="0"/>
        <w:rPr>
          <w:rFonts w:ascii="Arial" w:eastAsia="Calibri" w:hAnsi="Arial" w:cs="Arial"/>
        </w:rPr>
      </w:pPr>
    </w:p>
    <w:p w:rsidR="00C444D6" w:rsidRPr="00C444D6" w:rsidRDefault="00C444D6" w:rsidP="00C444D6">
      <w:pPr>
        <w:spacing w:after="0" w:line="240" w:lineRule="auto"/>
        <w:jc w:val="both"/>
        <w:outlineLvl w:val="0"/>
        <w:rPr>
          <w:rFonts w:ascii="Arial" w:eastAsia="Calibri" w:hAnsi="Arial" w:cs="Arial"/>
        </w:rPr>
      </w:pPr>
      <w:r w:rsidRPr="00C444D6">
        <w:rPr>
          <w:rFonts w:ascii="Arial" w:eastAsia="Calibri" w:hAnsi="Arial" w:cs="Arial"/>
        </w:rPr>
        <w:t xml:space="preserve">ein Artikel von Rechtsanwalt und Fachanwalt für Arbeitsrecht Volker </w:t>
      </w:r>
      <w:proofErr w:type="spellStart"/>
      <w:r w:rsidRPr="00C444D6">
        <w:rPr>
          <w:rFonts w:ascii="Arial" w:eastAsia="Calibri" w:hAnsi="Arial" w:cs="Arial"/>
        </w:rPr>
        <w:t>Görzel</w:t>
      </w:r>
      <w:proofErr w:type="spellEnd"/>
      <w:r w:rsidRPr="00C444D6">
        <w:rPr>
          <w:rFonts w:ascii="Arial" w:eastAsia="Calibri" w:hAnsi="Arial" w:cs="Arial"/>
        </w:rPr>
        <w:t>, Köln</w:t>
      </w:r>
    </w:p>
    <w:p w:rsidR="00C444D6" w:rsidRPr="00C444D6" w:rsidRDefault="00C444D6" w:rsidP="00C444D6">
      <w:pPr>
        <w:spacing w:after="0" w:line="240" w:lineRule="auto"/>
        <w:jc w:val="both"/>
        <w:rPr>
          <w:rFonts w:ascii="Arial" w:hAnsi="Arial" w:cs="Arial"/>
          <w:bCs/>
        </w:rPr>
      </w:pPr>
    </w:p>
    <w:p w:rsidR="00C444D6" w:rsidRPr="00C444D6" w:rsidRDefault="00C444D6" w:rsidP="00C444D6">
      <w:pPr>
        <w:spacing w:after="0" w:line="240" w:lineRule="auto"/>
        <w:jc w:val="both"/>
        <w:rPr>
          <w:rFonts w:ascii="Arial" w:hAnsi="Arial" w:cs="Arial"/>
          <w:b/>
          <w:bCs/>
        </w:rPr>
      </w:pPr>
      <w:r w:rsidRPr="00C444D6">
        <w:rPr>
          <w:rFonts w:ascii="Arial" w:hAnsi="Arial" w:cs="Arial"/>
          <w:b/>
          <w:bCs/>
        </w:rPr>
        <w:t>Ein Streit, ein Stoß, ein Tritt – und plötzlich ist der Arbeitsplatz weg. Das Landesarbeitsgericht (LAG) Niedersachsen hatte genauso einen Fall zu entscheiden. Und das Gericht stellte klar: Eine außerordentliche Kündigung wegen Tätlichkeit kann selbst dann zulässig sein, wenn die Gewalt nicht besonders heftig war. Es reicht, dass ein Arbeitnehmer seinen Vorgesetzten körperlich angreift und damit den Respekt am Arbeitsplatz verletzt.</w:t>
      </w:r>
    </w:p>
    <w:p w:rsidR="00C444D6" w:rsidRPr="00C444D6" w:rsidRDefault="00C444D6" w:rsidP="00C444D6">
      <w:pPr>
        <w:spacing w:after="0" w:line="240" w:lineRule="auto"/>
        <w:jc w:val="both"/>
        <w:rPr>
          <w:rFonts w:ascii="Arial" w:hAnsi="Arial" w:cs="Arial"/>
          <w:b/>
          <w:bCs/>
        </w:rPr>
      </w:pPr>
    </w:p>
    <w:p w:rsidR="00C444D6" w:rsidRPr="00C444D6" w:rsidRDefault="00C444D6" w:rsidP="00C444D6">
      <w:pPr>
        <w:spacing w:after="0" w:line="240" w:lineRule="auto"/>
        <w:jc w:val="both"/>
        <w:rPr>
          <w:rFonts w:ascii="Arial" w:hAnsi="Arial" w:cs="Arial"/>
        </w:rPr>
      </w:pPr>
      <w:r w:rsidRPr="00C444D6">
        <w:rPr>
          <w:rFonts w:ascii="Arial" w:hAnsi="Arial" w:cs="Arial"/>
        </w:rPr>
        <w:t>Das Urteil des LAG Niedersachsen vom</w:t>
      </w:r>
      <w:r w:rsidRPr="00C444D6">
        <w:rPr>
          <w:rFonts w:ascii="Arial" w:hAnsi="Arial" w:cs="Arial"/>
          <w:lang w:eastAsia="de-DE"/>
        </w:rPr>
        <w:t xml:space="preserve"> </w:t>
      </w:r>
      <w:r w:rsidRPr="00C444D6">
        <w:rPr>
          <w:rFonts w:ascii="Arial" w:hAnsi="Arial" w:cs="Arial"/>
        </w:rPr>
        <w:t xml:space="preserve">25.08.2025, Az. 15 </w:t>
      </w:r>
      <w:proofErr w:type="spellStart"/>
      <w:r w:rsidRPr="00C444D6">
        <w:rPr>
          <w:rFonts w:ascii="Arial" w:hAnsi="Arial" w:cs="Arial"/>
        </w:rPr>
        <w:t>SLa</w:t>
      </w:r>
      <w:proofErr w:type="spellEnd"/>
      <w:r w:rsidRPr="00C444D6">
        <w:rPr>
          <w:rFonts w:ascii="Arial" w:hAnsi="Arial" w:cs="Arial"/>
        </w:rPr>
        <w:t xml:space="preserve"> 315/25 erklärt der Kölner </w:t>
      </w:r>
      <w:bookmarkStart w:id="1" w:name="_Hlk121675774"/>
      <w:r w:rsidRPr="00C444D6">
        <w:rPr>
          <w:rFonts w:ascii="Arial" w:hAnsi="Arial" w:cs="Arial"/>
        </w:rPr>
        <w:t xml:space="preserve">Fachanwalt für Arbeitsrecht Volker </w:t>
      </w:r>
      <w:proofErr w:type="spellStart"/>
      <w:r w:rsidRPr="00C444D6">
        <w:rPr>
          <w:rFonts w:ascii="Arial" w:hAnsi="Arial" w:cs="Arial"/>
        </w:rPr>
        <w:t>Görzel</w:t>
      </w:r>
      <w:proofErr w:type="spellEnd"/>
      <w:r w:rsidRPr="00C444D6">
        <w:rPr>
          <w:rFonts w:ascii="Arial" w:hAnsi="Arial" w:cs="Arial"/>
        </w:rPr>
        <w:t xml:space="preserve">, </w:t>
      </w:r>
      <w:bookmarkEnd w:id="1"/>
      <w:r w:rsidRPr="00C444D6">
        <w:rPr>
          <w:rFonts w:ascii="Arial" w:hAnsi="Arial" w:cs="Arial"/>
        </w:rPr>
        <w:t xml:space="preserve">Leiter des Fachausschusses „Betriebsverfassungsrecht und Mitbestimmung“ des VDAA - Verband deutscher </w:t>
      </w:r>
      <w:proofErr w:type="spellStart"/>
      <w:r w:rsidRPr="00C444D6">
        <w:rPr>
          <w:rFonts w:ascii="Arial" w:hAnsi="Arial" w:cs="Arial"/>
        </w:rPr>
        <w:t>ArbeitsrechtsAnwälte</w:t>
      </w:r>
      <w:proofErr w:type="spellEnd"/>
      <w:r w:rsidRPr="00C444D6">
        <w:rPr>
          <w:rFonts w:ascii="Arial" w:hAnsi="Arial" w:cs="Arial"/>
        </w:rPr>
        <w:t xml:space="preserve"> e. V. mit Sitz in Stuttgart.</w:t>
      </w:r>
    </w:p>
    <w:p w:rsidR="00C444D6" w:rsidRPr="00C444D6" w:rsidRDefault="00C444D6" w:rsidP="00C444D6">
      <w:pPr>
        <w:spacing w:after="0" w:line="240" w:lineRule="auto"/>
        <w:jc w:val="both"/>
        <w:rPr>
          <w:rFonts w:ascii="Arial" w:hAnsi="Arial" w:cs="Arial"/>
        </w:rPr>
      </w:pPr>
    </w:p>
    <w:p w:rsidR="00C444D6" w:rsidRPr="00C444D6" w:rsidRDefault="00C444D6" w:rsidP="00C444D6">
      <w:pPr>
        <w:spacing w:after="0" w:line="240" w:lineRule="auto"/>
        <w:jc w:val="both"/>
        <w:rPr>
          <w:rFonts w:ascii="Arial" w:hAnsi="Arial" w:cs="Arial"/>
          <w:b/>
          <w:bCs/>
        </w:rPr>
      </w:pPr>
      <w:r w:rsidRPr="00C444D6">
        <w:rPr>
          <w:rFonts w:ascii="Arial" w:hAnsi="Arial" w:cs="Arial"/>
          <w:b/>
          <w:bCs/>
        </w:rPr>
        <w:t>Was ist passiert? Handyverbot, Streit und ein Tritt</w:t>
      </w:r>
    </w:p>
    <w:p w:rsidR="00C444D6" w:rsidRPr="00C444D6" w:rsidRDefault="00C444D6" w:rsidP="00C444D6">
      <w:pPr>
        <w:spacing w:after="0" w:line="240" w:lineRule="auto"/>
        <w:jc w:val="both"/>
        <w:rPr>
          <w:rFonts w:ascii="Arial" w:hAnsi="Arial" w:cs="Arial"/>
        </w:rPr>
      </w:pPr>
    </w:p>
    <w:p w:rsidR="00C444D6" w:rsidRPr="00C444D6" w:rsidRDefault="00C444D6" w:rsidP="00C444D6">
      <w:pPr>
        <w:spacing w:after="0" w:line="240" w:lineRule="auto"/>
        <w:jc w:val="both"/>
        <w:rPr>
          <w:rFonts w:ascii="Arial" w:hAnsi="Arial" w:cs="Arial"/>
        </w:rPr>
      </w:pPr>
      <w:r w:rsidRPr="00C444D6">
        <w:rPr>
          <w:rFonts w:ascii="Arial" w:hAnsi="Arial" w:cs="Arial"/>
        </w:rPr>
        <w:t>Ein Arbeitnehmer nutzte während der Arbeit sein privates Handy, obwohl im Betrieb ein Verbot galt. Sein Vorgesetzter sprach ihn darauf an. Daraufhin reagierte der Arbeitnehmer sehr aggressiv. Er sagte zu seinem Vorgesetzten „Hau ab hier“, stieß ihn mit der Hand gegen die Schulter und führte einen Tritt in seine Richtung aus. Der Tritt berührte den Vorgesetzten nur leicht, war aber eindeutig als körperlicher Angriff gemeint. Der Arbeitgeber reagierte sofort und sprach eine außerordentliche fristlose Kündigung aus. Der Arbeitnehmer wehrte sich mit einer Kündigungsschutzklage. Er meinte, die Kündigung sei zu hart, er sei provoziert worden und der Arbeitgeber hätte ihn zuerst abmahnen müssen.</w:t>
      </w:r>
    </w:p>
    <w:p w:rsidR="00C444D6" w:rsidRPr="00C444D6" w:rsidRDefault="00C444D6" w:rsidP="00C444D6">
      <w:pPr>
        <w:spacing w:after="0" w:line="240" w:lineRule="auto"/>
        <w:jc w:val="both"/>
        <w:rPr>
          <w:rFonts w:ascii="Arial" w:hAnsi="Arial" w:cs="Arial"/>
        </w:rPr>
      </w:pPr>
    </w:p>
    <w:p w:rsidR="00C444D6" w:rsidRPr="00C444D6" w:rsidRDefault="00C444D6" w:rsidP="00C444D6">
      <w:pPr>
        <w:spacing w:after="0" w:line="240" w:lineRule="auto"/>
        <w:jc w:val="both"/>
        <w:rPr>
          <w:rFonts w:ascii="Arial" w:hAnsi="Arial" w:cs="Arial"/>
          <w:b/>
          <w:bCs/>
        </w:rPr>
      </w:pPr>
      <w:r w:rsidRPr="00C444D6">
        <w:rPr>
          <w:rFonts w:ascii="Arial" w:hAnsi="Arial" w:cs="Arial"/>
          <w:b/>
          <w:bCs/>
        </w:rPr>
        <w:t>Die Entscheidung: Tätlichkeit verletzt das Vertrauensfundament</w:t>
      </w:r>
    </w:p>
    <w:p w:rsidR="00C444D6" w:rsidRPr="00C444D6" w:rsidRDefault="00C444D6" w:rsidP="00C444D6">
      <w:pPr>
        <w:spacing w:after="0" w:line="240" w:lineRule="auto"/>
        <w:jc w:val="both"/>
        <w:rPr>
          <w:rFonts w:ascii="Arial" w:hAnsi="Arial" w:cs="Arial"/>
        </w:rPr>
      </w:pPr>
    </w:p>
    <w:p w:rsidR="00C444D6" w:rsidRPr="00C444D6" w:rsidRDefault="00C444D6" w:rsidP="00C444D6">
      <w:pPr>
        <w:spacing w:after="0" w:line="240" w:lineRule="auto"/>
        <w:jc w:val="both"/>
        <w:rPr>
          <w:rFonts w:ascii="Arial" w:hAnsi="Arial" w:cs="Arial"/>
        </w:rPr>
      </w:pPr>
      <w:r w:rsidRPr="00C444D6">
        <w:rPr>
          <w:rFonts w:ascii="Arial" w:hAnsi="Arial" w:cs="Arial"/>
        </w:rPr>
        <w:t>Das LAG Niedersachsen sah das anders und hielt die fristlose Kündigung für wirksam.</w:t>
      </w:r>
    </w:p>
    <w:p w:rsidR="00C444D6" w:rsidRPr="00C444D6" w:rsidRDefault="00C444D6" w:rsidP="00C444D6">
      <w:pPr>
        <w:spacing w:after="0" w:line="240" w:lineRule="auto"/>
        <w:jc w:val="both"/>
        <w:rPr>
          <w:rFonts w:ascii="Arial" w:hAnsi="Arial" w:cs="Arial"/>
        </w:rPr>
      </w:pPr>
      <w:r w:rsidRPr="00C444D6">
        <w:rPr>
          <w:rFonts w:ascii="Arial" w:hAnsi="Arial" w:cs="Arial"/>
        </w:rPr>
        <w:t>Das Gericht stellte klar:</w:t>
      </w:r>
    </w:p>
    <w:p w:rsidR="00C444D6" w:rsidRPr="00C444D6" w:rsidRDefault="00C444D6" w:rsidP="00C444D6">
      <w:pPr>
        <w:spacing w:after="0" w:line="240" w:lineRule="auto"/>
        <w:jc w:val="both"/>
        <w:rPr>
          <w:rFonts w:ascii="Arial" w:hAnsi="Arial" w:cs="Arial"/>
        </w:rPr>
      </w:pPr>
    </w:p>
    <w:p w:rsidR="00C444D6" w:rsidRPr="00C444D6" w:rsidRDefault="00C444D6" w:rsidP="00C444D6">
      <w:pPr>
        <w:numPr>
          <w:ilvl w:val="0"/>
          <w:numId w:val="11"/>
        </w:numPr>
        <w:spacing w:after="0" w:line="240" w:lineRule="auto"/>
        <w:ind w:left="714" w:hanging="357"/>
        <w:jc w:val="both"/>
        <w:rPr>
          <w:rFonts w:ascii="Arial" w:hAnsi="Arial" w:cs="Arial"/>
        </w:rPr>
      </w:pPr>
      <w:r w:rsidRPr="00C444D6">
        <w:rPr>
          <w:rFonts w:ascii="Arial" w:hAnsi="Arial" w:cs="Arial"/>
        </w:rPr>
        <w:t>Eine Tätlichkeit am Arbeitsplatz ist ein schwerer Verstoß gegen die Pflicht zur Rücksichtnahme aus § 241 Abs. 2 BGB.</w:t>
      </w:r>
    </w:p>
    <w:p w:rsidR="00C444D6" w:rsidRPr="00C444D6" w:rsidRDefault="00C444D6" w:rsidP="00C444D6">
      <w:pPr>
        <w:numPr>
          <w:ilvl w:val="0"/>
          <w:numId w:val="11"/>
        </w:numPr>
        <w:spacing w:after="0" w:line="240" w:lineRule="auto"/>
        <w:ind w:left="714" w:hanging="357"/>
        <w:jc w:val="both"/>
        <w:rPr>
          <w:rFonts w:ascii="Arial" w:hAnsi="Arial" w:cs="Arial"/>
        </w:rPr>
      </w:pPr>
      <w:r w:rsidRPr="00C444D6">
        <w:rPr>
          <w:rFonts w:ascii="Arial" w:hAnsi="Arial" w:cs="Arial"/>
        </w:rPr>
        <w:t>Der Arbeitnehmer hat seinen Vorgesetzten beleidigt und gleichzeitig körperlich angegriffen.</w:t>
      </w:r>
    </w:p>
    <w:p w:rsidR="00C444D6" w:rsidRPr="00C444D6" w:rsidRDefault="00C444D6" w:rsidP="00C444D6">
      <w:pPr>
        <w:numPr>
          <w:ilvl w:val="0"/>
          <w:numId w:val="11"/>
        </w:numPr>
        <w:spacing w:after="0" w:line="240" w:lineRule="auto"/>
        <w:ind w:left="714" w:hanging="357"/>
        <w:jc w:val="both"/>
        <w:rPr>
          <w:rFonts w:ascii="Arial" w:hAnsi="Arial" w:cs="Arial"/>
        </w:rPr>
      </w:pPr>
      <w:r w:rsidRPr="00C444D6">
        <w:rPr>
          <w:rFonts w:ascii="Arial" w:hAnsi="Arial" w:cs="Arial"/>
        </w:rPr>
        <w:t>Schon der Ausruf „Hau ab hier“ ist respektlos und zeigt fehlende Achtung.</w:t>
      </w:r>
    </w:p>
    <w:p w:rsidR="00C444D6" w:rsidRPr="00C444D6" w:rsidRDefault="00C444D6" w:rsidP="00C444D6">
      <w:pPr>
        <w:numPr>
          <w:ilvl w:val="0"/>
          <w:numId w:val="11"/>
        </w:numPr>
        <w:spacing w:after="0" w:line="240" w:lineRule="auto"/>
        <w:ind w:left="714" w:hanging="357"/>
        <w:jc w:val="both"/>
        <w:rPr>
          <w:rFonts w:ascii="Arial" w:hAnsi="Arial" w:cs="Arial"/>
        </w:rPr>
      </w:pPr>
      <w:r w:rsidRPr="00C444D6">
        <w:rPr>
          <w:rFonts w:ascii="Arial" w:hAnsi="Arial" w:cs="Arial"/>
        </w:rPr>
        <w:t>Das Stoßen und der Tritt verstärken dieses Fehlverhalten erheblich.</w:t>
      </w:r>
    </w:p>
    <w:p w:rsidR="00C444D6" w:rsidRPr="00C444D6" w:rsidRDefault="00C444D6" w:rsidP="00C444D6">
      <w:pPr>
        <w:spacing w:after="0" w:line="240" w:lineRule="auto"/>
        <w:jc w:val="both"/>
        <w:rPr>
          <w:rFonts w:ascii="Arial" w:hAnsi="Arial" w:cs="Arial"/>
        </w:rPr>
      </w:pPr>
    </w:p>
    <w:p w:rsidR="00C444D6" w:rsidRPr="00C444D6" w:rsidRDefault="00C444D6" w:rsidP="00C444D6">
      <w:pPr>
        <w:spacing w:after="0" w:line="240" w:lineRule="auto"/>
        <w:jc w:val="both"/>
        <w:rPr>
          <w:rFonts w:ascii="Arial" w:hAnsi="Arial" w:cs="Arial"/>
        </w:rPr>
      </w:pPr>
      <w:r w:rsidRPr="00C444D6">
        <w:rPr>
          <w:rFonts w:ascii="Arial" w:hAnsi="Arial" w:cs="Arial"/>
        </w:rPr>
        <w:t>Wichtig war für das Gericht vor allem der Tritt. Auch wenn der Tritt nur leicht war, zeigte er nach Ansicht des Gerichts eine klare Missachtung des Vorgesetzten. So ein Verhalten muss ein Arbeitgeber nicht hinnehmen.</w:t>
      </w:r>
    </w:p>
    <w:p w:rsidR="00C444D6" w:rsidRPr="00C444D6" w:rsidRDefault="00C444D6" w:rsidP="00C444D6">
      <w:pPr>
        <w:spacing w:after="0" w:line="240" w:lineRule="auto"/>
        <w:jc w:val="both"/>
        <w:rPr>
          <w:rFonts w:ascii="Arial" w:hAnsi="Arial" w:cs="Arial"/>
        </w:rPr>
      </w:pPr>
    </w:p>
    <w:p w:rsidR="00C444D6" w:rsidRPr="00C444D6" w:rsidRDefault="00C444D6" w:rsidP="00C444D6">
      <w:pPr>
        <w:spacing w:after="0" w:line="240" w:lineRule="auto"/>
        <w:jc w:val="both"/>
        <w:rPr>
          <w:rFonts w:ascii="Arial" w:hAnsi="Arial" w:cs="Arial"/>
          <w:b/>
          <w:bCs/>
        </w:rPr>
      </w:pPr>
      <w:r w:rsidRPr="00C444D6">
        <w:rPr>
          <w:rFonts w:ascii="Arial" w:hAnsi="Arial" w:cs="Arial"/>
          <w:b/>
          <w:bCs/>
        </w:rPr>
        <w:t>Warum war keine Abmahnung nötig?</w:t>
      </w:r>
    </w:p>
    <w:p w:rsidR="00C444D6" w:rsidRPr="00C444D6" w:rsidRDefault="00C444D6" w:rsidP="00C444D6">
      <w:pPr>
        <w:spacing w:after="0" w:line="240" w:lineRule="auto"/>
        <w:jc w:val="both"/>
        <w:rPr>
          <w:rFonts w:ascii="Arial" w:hAnsi="Arial" w:cs="Arial"/>
        </w:rPr>
      </w:pPr>
    </w:p>
    <w:p w:rsidR="00C444D6" w:rsidRDefault="00C444D6" w:rsidP="00C444D6">
      <w:pPr>
        <w:spacing w:after="0" w:line="240" w:lineRule="auto"/>
        <w:jc w:val="both"/>
        <w:rPr>
          <w:rFonts w:ascii="Arial" w:hAnsi="Arial" w:cs="Arial"/>
        </w:rPr>
      </w:pPr>
      <w:r w:rsidRPr="00C444D6">
        <w:rPr>
          <w:rFonts w:ascii="Arial" w:hAnsi="Arial" w:cs="Arial"/>
        </w:rPr>
        <w:t>Normalerweise ist bei einer verhaltensbedingten Kündigung vorher eine Abmahnung erforderlich. Der Arbeitnehmer soll die Chance bekommen, sein Verhalten zu ändern. Bei Tätlichkeiten gegenüber Kollegen oder Vorgesetzten gilt aber etwas anderes. Das Gericht betont:</w:t>
      </w:r>
    </w:p>
    <w:p w:rsidR="00C00413" w:rsidRPr="00C444D6" w:rsidRDefault="00C00413" w:rsidP="00C444D6">
      <w:pPr>
        <w:spacing w:after="0" w:line="240" w:lineRule="auto"/>
        <w:jc w:val="both"/>
        <w:rPr>
          <w:rFonts w:ascii="Arial" w:hAnsi="Arial" w:cs="Arial"/>
        </w:rPr>
      </w:pPr>
    </w:p>
    <w:p w:rsidR="00C444D6" w:rsidRPr="00C444D6" w:rsidRDefault="00C444D6" w:rsidP="00C444D6">
      <w:pPr>
        <w:numPr>
          <w:ilvl w:val="0"/>
          <w:numId w:val="12"/>
        </w:numPr>
        <w:spacing w:after="0" w:line="240" w:lineRule="auto"/>
        <w:jc w:val="both"/>
        <w:rPr>
          <w:rFonts w:ascii="Arial" w:hAnsi="Arial" w:cs="Arial"/>
        </w:rPr>
      </w:pPr>
      <w:r w:rsidRPr="00C444D6">
        <w:rPr>
          <w:rFonts w:ascii="Arial" w:hAnsi="Arial" w:cs="Arial"/>
        </w:rPr>
        <w:lastRenderedPageBreak/>
        <w:t>Ein tätlicher Angriff ist eine schwerwiegende Verletzung der arbeitsvertraglichen Pflichten.</w:t>
      </w:r>
    </w:p>
    <w:p w:rsidR="00C444D6" w:rsidRPr="00C444D6" w:rsidRDefault="00C444D6" w:rsidP="00C444D6">
      <w:pPr>
        <w:numPr>
          <w:ilvl w:val="0"/>
          <w:numId w:val="12"/>
        </w:numPr>
        <w:spacing w:after="0" w:line="240" w:lineRule="auto"/>
        <w:jc w:val="both"/>
        <w:rPr>
          <w:rFonts w:ascii="Arial" w:hAnsi="Arial" w:cs="Arial"/>
        </w:rPr>
      </w:pPr>
      <w:r w:rsidRPr="00C444D6">
        <w:rPr>
          <w:rFonts w:ascii="Arial" w:hAnsi="Arial" w:cs="Arial"/>
        </w:rPr>
        <w:t>Jeder Arbeitnehmer weiß, dass Schläge, Tritte oder Stoßen am Arbeitsplatz absolut tabu sind.</w:t>
      </w:r>
    </w:p>
    <w:p w:rsidR="00C444D6" w:rsidRPr="00C444D6" w:rsidRDefault="00C444D6" w:rsidP="00C444D6">
      <w:pPr>
        <w:numPr>
          <w:ilvl w:val="0"/>
          <w:numId w:val="12"/>
        </w:numPr>
        <w:spacing w:after="0" w:line="240" w:lineRule="auto"/>
        <w:jc w:val="both"/>
        <w:rPr>
          <w:rFonts w:ascii="Arial" w:hAnsi="Arial" w:cs="Arial"/>
        </w:rPr>
      </w:pPr>
      <w:r w:rsidRPr="00C444D6">
        <w:rPr>
          <w:rFonts w:ascii="Arial" w:hAnsi="Arial" w:cs="Arial"/>
        </w:rPr>
        <w:t>Deshalb darf der Arbeitgeber in solchen Situationen in der Regel ohne Abmahnung kündigen.</w:t>
      </w:r>
    </w:p>
    <w:p w:rsidR="00C444D6" w:rsidRPr="00C444D6" w:rsidRDefault="00C444D6" w:rsidP="00C00413">
      <w:pPr>
        <w:spacing w:after="0" w:line="240" w:lineRule="auto"/>
        <w:jc w:val="both"/>
        <w:rPr>
          <w:rFonts w:ascii="Arial" w:hAnsi="Arial" w:cs="Arial"/>
        </w:rPr>
      </w:pPr>
    </w:p>
    <w:p w:rsidR="00C444D6" w:rsidRPr="00C444D6" w:rsidRDefault="00C444D6" w:rsidP="00C00413">
      <w:pPr>
        <w:spacing w:after="0" w:line="240" w:lineRule="auto"/>
        <w:jc w:val="both"/>
        <w:rPr>
          <w:rFonts w:ascii="Arial" w:hAnsi="Arial" w:cs="Arial"/>
        </w:rPr>
      </w:pPr>
      <w:r w:rsidRPr="00C444D6">
        <w:rPr>
          <w:rFonts w:ascii="Arial" w:hAnsi="Arial" w:cs="Arial"/>
        </w:rPr>
        <w:t>Das gilt nicht nur bei besonders brutalen Angriffen. Auch eine leichte Tätlichkeit kann eine fristlose Kündigung rechtfertigen, wenn sie den Respekt und den Betriebsfrieden massiv stört.</w:t>
      </w:r>
    </w:p>
    <w:p w:rsidR="00C444D6" w:rsidRPr="00C444D6" w:rsidRDefault="00C444D6" w:rsidP="00C00413">
      <w:pPr>
        <w:spacing w:after="0" w:line="240" w:lineRule="auto"/>
        <w:jc w:val="both"/>
        <w:rPr>
          <w:rFonts w:ascii="Arial" w:hAnsi="Arial" w:cs="Arial"/>
        </w:rPr>
      </w:pPr>
    </w:p>
    <w:p w:rsidR="00C444D6" w:rsidRPr="00C444D6" w:rsidRDefault="00C444D6" w:rsidP="00C00413">
      <w:pPr>
        <w:spacing w:after="0" w:line="240" w:lineRule="auto"/>
        <w:jc w:val="both"/>
        <w:rPr>
          <w:rFonts w:ascii="Arial" w:hAnsi="Arial" w:cs="Arial"/>
          <w:b/>
          <w:bCs/>
        </w:rPr>
      </w:pPr>
      <w:r w:rsidRPr="00C444D6">
        <w:rPr>
          <w:rFonts w:ascii="Arial" w:hAnsi="Arial" w:cs="Arial"/>
          <w:b/>
          <w:bCs/>
        </w:rPr>
        <w:t>Keine Versetzung als milderes Mittel</w:t>
      </w:r>
    </w:p>
    <w:p w:rsidR="00C444D6" w:rsidRPr="00C444D6" w:rsidRDefault="00C444D6" w:rsidP="00C00413">
      <w:pPr>
        <w:spacing w:after="0" w:line="240" w:lineRule="auto"/>
        <w:jc w:val="both"/>
        <w:rPr>
          <w:rFonts w:ascii="Arial" w:hAnsi="Arial" w:cs="Arial"/>
        </w:rPr>
      </w:pPr>
    </w:p>
    <w:p w:rsidR="00C444D6" w:rsidRPr="00C444D6" w:rsidRDefault="00C444D6" w:rsidP="00C00413">
      <w:pPr>
        <w:spacing w:after="0" w:line="240" w:lineRule="auto"/>
        <w:jc w:val="both"/>
        <w:rPr>
          <w:rFonts w:ascii="Arial" w:hAnsi="Arial" w:cs="Arial"/>
        </w:rPr>
      </w:pPr>
      <w:r w:rsidRPr="00C444D6">
        <w:rPr>
          <w:rFonts w:ascii="Arial" w:hAnsi="Arial" w:cs="Arial"/>
        </w:rPr>
        <w:t>Das Gericht prüfte auch, ob der Arbeitnehmer vielleicht an einem anderen Arbeitsplatz hätte eingesetzt werden können. Diese Frage spielte aber letztlich keine Rolle. Denn das Gericht sah eine konkrete Gefahr, dass der Arbeitnehmer sich auch an anderer Stelle wieder ähnlich verhalten könnte. Damit war eine Versetzung kein geeignetes milderes Mittel mehr. Die außerordentliche Kündigung wegen Tätlichkeit hielt stand.</w:t>
      </w:r>
    </w:p>
    <w:p w:rsidR="00C444D6" w:rsidRPr="00C444D6" w:rsidRDefault="00C444D6" w:rsidP="00C00413">
      <w:pPr>
        <w:spacing w:after="0" w:line="240" w:lineRule="auto"/>
        <w:jc w:val="both"/>
        <w:rPr>
          <w:rFonts w:ascii="Arial" w:hAnsi="Arial" w:cs="Arial"/>
        </w:rPr>
      </w:pPr>
    </w:p>
    <w:p w:rsidR="00C444D6" w:rsidRPr="00C444D6" w:rsidRDefault="00C444D6" w:rsidP="00C00413">
      <w:pPr>
        <w:spacing w:after="0" w:line="240" w:lineRule="auto"/>
        <w:jc w:val="both"/>
        <w:rPr>
          <w:rFonts w:ascii="Arial" w:hAnsi="Arial" w:cs="Arial"/>
          <w:b/>
          <w:bCs/>
        </w:rPr>
      </w:pPr>
      <w:r w:rsidRPr="00C444D6">
        <w:rPr>
          <w:rFonts w:ascii="Arial" w:hAnsi="Arial" w:cs="Arial"/>
          <w:b/>
          <w:bCs/>
        </w:rPr>
        <w:t>Was bedeutet das für Arbeitnehmer?</w:t>
      </w:r>
    </w:p>
    <w:p w:rsidR="00C444D6" w:rsidRPr="00C444D6" w:rsidRDefault="00C444D6" w:rsidP="00C00413">
      <w:pPr>
        <w:spacing w:after="0" w:line="240" w:lineRule="auto"/>
        <w:jc w:val="both"/>
        <w:rPr>
          <w:rFonts w:ascii="Arial" w:hAnsi="Arial" w:cs="Arial"/>
        </w:rPr>
      </w:pPr>
    </w:p>
    <w:p w:rsidR="00C444D6" w:rsidRPr="00C444D6" w:rsidRDefault="00C444D6" w:rsidP="00C00413">
      <w:pPr>
        <w:spacing w:after="0" w:line="240" w:lineRule="auto"/>
        <w:jc w:val="both"/>
        <w:rPr>
          <w:rFonts w:ascii="Arial" w:hAnsi="Arial" w:cs="Arial"/>
        </w:rPr>
      </w:pPr>
      <w:r w:rsidRPr="00C444D6">
        <w:rPr>
          <w:rFonts w:ascii="Arial" w:hAnsi="Arial" w:cs="Arial"/>
        </w:rPr>
        <w:t>Für Arbeitnehmer ist das Urteil ein deutliches Warnsignal:</w:t>
      </w:r>
    </w:p>
    <w:p w:rsidR="00C444D6" w:rsidRPr="00C444D6" w:rsidRDefault="00C444D6" w:rsidP="00C00413">
      <w:pPr>
        <w:spacing w:after="0" w:line="240" w:lineRule="auto"/>
        <w:jc w:val="both"/>
        <w:rPr>
          <w:rFonts w:ascii="Arial" w:hAnsi="Arial" w:cs="Arial"/>
        </w:rPr>
      </w:pPr>
    </w:p>
    <w:p w:rsidR="00C444D6" w:rsidRPr="00C444D6" w:rsidRDefault="00C444D6" w:rsidP="00C00413">
      <w:pPr>
        <w:numPr>
          <w:ilvl w:val="0"/>
          <w:numId w:val="13"/>
        </w:numPr>
        <w:spacing w:after="0" w:line="240" w:lineRule="auto"/>
        <w:ind w:left="714" w:hanging="357"/>
        <w:jc w:val="both"/>
        <w:rPr>
          <w:rFonts w:ascii="Arial" w:hAnsi="Arial" w:cs="Arial"/>
        </w:rPr>
      </w:pPr>
      <w:r w:rsidRPr="00C444D6">
        <w:rPr>
          <w:rFonts w:ascii="Arial" w:hAnsi="Arial" w:cs="Arial"/>
        </w:rPr>
        <w:t>Körperliche Angriffe – auch leichte – gegen Vorgesetzte oder Kollegen können den Arbeitsplatz kosten.</w:t>
      </w:r>
    </w:p>
    <w:p w:rsidR="00C444D6" w:rsidRPr="00C444D6" w:rsidRDefault="00C444D6" w:rsidP="00C00413">
      <w:pPr>
        <w:numPr>
          <w:ilvl w:val="0"/>
          <w:numId w:val="13"/>
        </w:numPr>
        <w:spacing w:after="0" w:line="240" w:lineRule="auto"/>
        <w:ind w:left="714" w:hanging="357"/>
        <w:jc w:val="both"/>
        <w:rPr>
          <w:rFonts w:ascii="Arial" w:hAnsi="Arial" w:cs="Arial"/>
        </w:rPr>
      </w:pPr>
      <w:r w:rsidRPr="00C444D6">
        <w:rPr>
          <w:rFonts w:ascii="Arial" w:hAnsi="Arial" w:cs="Arial"/>
        </w:rPr>
        <w:t>Wer andere stößt, schubst oder tritt, riskiert eine fristlose Kündigung ohne Abmahnung.</w:t>
      </w:r>
    </w:p>
    <w:p w:rsidR="00C444D6" w:rsidRPr="00C444D6" w:rsidRDefault="00C444D6" w:rsidP="00C00413">
      <w:pPr>
        <w:numPr>
          <w:ilvl w:val="0"/>
          <w:numId w:val="13"/>
        </w:numPr>
        <w:spacing w:after="0" w:line="240" w:lineRule="auto"/>
        <w:ind w:left="714" w:hanging="357"/>
        <w:jc w:val="both"/>
        <w:rPr>
          <w:rFonts w:ascii="Arial" w:hAnsi="Arial" w:cs="Arial"/>
        </w:rPr>
      </w:pPr>
      <w:r w:rsidRPr="00C444D6">
        <w:rPr>
          <w:rFonts w:ascii="Arial" w:hAnsi="Arial" w:cs="Arial"/>
        </w:rPr>
        <w:t>Auch starke emotionale Situationen, Stress oder Provokationen entschuldigen das Verhalten in der Regel nicht vollständig.</w:t>
      </w:r>
    </w:p>
    <w:p w:rsidR="00C444D6" w:rsidRPr="00C444D6" w:rsidRDefault="00C444D6" w:rsidP="00C00413">
      <w:pPr>
        <w:numPr>
          <w:ilvl w:val="0"/>
          <w:numId w:val="13"/>
        </w:numPr>
        <w:spacing w:after="0" w:line="240" w:lineRule="auto"/>
        <w:ind w:left="714" w:hanging="357"/>
        <w:jc w:val="both"/>
        <w:rPr>
          <w:rFonts w:ascii="Arial" w:hAnsi="Arial" w:cs="Arial"/>
        </w:rPr>
      </w:pPr>
      <w:r w:rsidRPr="00C444D6">
        <w:rPr>
          <w:rFonts w:ascii="Arial" w:hAnsi="Arial" w:cs="Arial"/>
        </w:rPr>
        <w:t>Eine spätere Kündigungsschutzklage hat in solchen Fällen oft nur geringe Erfolgsaussichten.</w:t>
      </w:r>
    </w:p>
    <w:p w:rsidR="00C444D6" w:rsidRPr="00C444D6" w:rsidRDefault="00C444D6" w:rsidP="00C00413">
      <w:pPr>
        <w:spacing w:after="0" w:line="240" w:lineRule="auto"/>
        <w:jc w:val="both"/>
        <w:rPr>
          <w:rFonts w:ascii="Arial" w:hAnsi="Arial" w:cs="Arial"/>
        </w:rPr>
      </w:pPr>
    </w:p>
    <w:p w:rsidR="00C444D6" w:rsidRPr="00C444D6" w:rsidRDefault="00C444D6" w:rsidP="00C00413">
      <w:pPr>
        <w:spacing w:after="0" w:line="240" w:lineRule="auto"/>
        <w:jc w:val="both"/>
        <w:rPr>
          <w:rFonts w:ascii="Arial" w:hAnsi="Arial" w:cs="Arial"/>
        </w:rPr>
      </w:pPr>
      <w:r w:rsidRPr="00C444D6">
        <w:rPr>
          <w:rFonts w:ascii="Arial" w:hAnsi="Arial" w:cs="Arial"/>
        </w:rPr>
        <w:t>Wichtig: Auch Worte („Hau ab hier“, Beleidigungen) spielen eine Rolle. Kommt zur verbalen Entgleisung noch eine Tätlichkeit hinzu, wird es arbeitsrechtlich sehr brenzlig.</w:t>
      </w:r>
    </w:p>
    <w:p w:rsidR="00C444D6" w:rsidRPr="00C444D6" w:rsidRDefault="00C444D6" w:rsidP="00C00413">
      <w:pPr>
        <w:spacing w:after="0" w:line="240" w:lineRule="auto"/>
        <w:jc w:val="both"/>
        <w:rPr>
          <w:rFonts w:ascii="Arial" w:hAnsi="Arial" w:cs="Arial"/>
        </w:rPr>
      </w:pPr>
    </w:p>
    <w:p w:rsidR="00C444D6" w:rsidRPr="00C444D6" w:rsidRDefault="00C444D6" w:rsidP="00C00413">
      <w:pPr>
        <w:spacing w:after="0" w:line="240" w:lineRule="auto"/>
        <w:jc w:val="both"/>
        <w:rPr>
          <w:rFonts w:ascii="Arial" w:hAnsi="Arial" w:cs="Arial"/>
          <w:b/>
          <w:bCs/>
        </w:rPr>
      </w:pPr>
      <w:r w:rsidRPr="00C444D6">
        <w:rPr>
          <w:rFonts w:ascii="Arial" w:hAnsi="Arial" w:cs="Arial"/>
          <w:b/>
          <w:bCs/>
        </w:rPr>
        <w:t>Was bedeutet das für Arbeitgeber?</w:t>
      </w:r>
    </w:p>
    <w:p w:rsidR="00C444D6" w:rsidRPr="00C444D6" w:rsidRDefault="00C444D6" w:rsidP="00C00413">
      <w:pPr>
        <w:spacing w:after="0" w:line="240" w:lineRule="auto"/>
        <w:jc w:val="both"/>
        <w:rPr>
          <w:rFonts w:ascii="Arial" w:hAnsi="Arial" w:cs="Arial"/>
        </w:rPr>
      </w:pPr>
    </w:p>
    <w:p w:rsidR="00C444D6" w:rsidRPr="00C444D6" w:rsidRDefault="00C444D6" w:rsidP="00C00413">
      <w:pPr>
        <w:spacing w:after="0" w:line="240" w:lineRule="auto"/>
        <w:jc w:val="both"/>
        <w:rPr>
          <w:rFonts w:ascii="Arial" w:hAnsi="Arial" w:cs="Arial"/>
        </w:rPr>
      </w:pPr>
      <w:r w:rsidRPr="00C444D6">
        <w:rPr>
          <w:rFonts w:ascii="Arial" w:hAnsi="Arial" w:cs="Arial"/>
        </w:rPr>
        <w:t xml:space="preserve">Für Arbeitgeber zeigt das Urteil, wie sie bei Tätlichkeiten rechtssicher handeln können. Wichtig </w:t>
      </w:r>
      <w:proofErr w:type="gramStart"/>
      <w:r w:rsidRPr="00C444D6">
        <w:rPr>
          <w:rFonts w:ascii="Arial" w:hAnsi="Arial" w:cs="Arial"/>
        </w:rPr>
        <w:t>ist</w:t>
      </w:r>
      <w:proofErr w:type="gramEnd"/>
      <w:r w:rsidRPr="00C444D6">
        <w:rPr>
          <w:rFonts w:ascii="Arial" w:hAnsi="Arial" w:cs="Arial"/>
        </w:rPr>
        <w:t xml:space="preserve"> eine saubere Vorbereitung und Dokumentation, bevor eine außerordentliche fristlose Kündigung ausgesprochen wird.</w:t>
      </w:r>
    </w:p>
    <w:p w:rsidR="00C444D6" w:rsidRDefault="00C444D6" w:rsidP="00C00413">
      <w:pPr>
        <w:spacing w:after="0" w:line="240" w:lineRule="auto"/>
        <w:jc w:val="both"/>
        <w:rPr>
          <w:rFonts w:ascii="Arial" w:hAnsi="Arial" w:cs="Arial"/>
        </w:rPr>
      </w:pPr>
      <w:r w:rsidRPr="00C444D6">
        <w:rPr>
          <w:rFonts w:ascii="Arial" w:hAnsi="Arial" w:cs="Arial"/>
        </w:rPr>
        <w:t>Typische Prüfschritte:</w:t>
      </w:r>
    </w:p>
    <w:p w:rsidR="00C00413" w:rsidRPr="00C444D6" w:rsidRDefault="00C00413" w:rsidP="00C00413">
      <w:pPr>
        <w:spacing w:after="0" w:line="240" w:lineRule="auto"/>
        <w:jc w:val="both"/>
        <w:rPr>
          <w:rFonts w:ascii="Arial" w:hAnsi="Arial" w:cs="Arial"/>
        </w:rPr>
      </w:pPr>
    </w:p>
    <w:p w:rsidR="00C444D6" w:rsidRPr="00C444D6" w:rsidRDefault="00C444D6" w:rsidP="00C00413">
      <w:pPr>
        <w:numPr>
          <w:ilvl w:val="0"/>
          <w:numId w:val="14"/>
        </w:numPr>
        <w:spacing w:after="0" w:line="240" w:lineRule="auto"/>
        <w:jc w:val="both"/>
        <w:rPr>
          <w:rFonts w:ascii="Arial" w:hAnsi="Arial" w:cs="Arial"/>
        </w:rPr>
      </w:pPr>
      <w:r w:rsidRPr="00C444D6">
        <w:rPr>
          <w:rFonts w:ascii="Arial" w:hAnsi="Arial" w:cs="Arial"/>
        </w:rPr>
        <w:t>Sachverhalt schnell und objektiv aufklären</w:t>
      </w:r>
    </w:p>
    <w:p w:rsidR="00C444D6" w:rsidRPr="00C444D6" w:rsidRDefault="00C444D6" w:rsidP="00C00413">
      <w:pPr>
        <w:numPr>
          <w:ilvl w:val="1"/>
          <w:numId w:val="14"/>
        </w:numPr>
        <w:spacing w:after="0" w:line="240" w:lineRule="auto"/>
        <w:jc w:val="both"/>
        <w:rPr>
          <w:rFonts w:ascii="Arial" w:hAnsi="Arial" w:cs="Arial"/>
        </w:rPr>
      </w:pPr>
      <w:r w:rsidRPr="00C444D6">
        <w:rPr>
          <w:rFonts w:ascii="Arial" w:hAnsi="Arial" w:cs="Arial"/>
        </w:rPr>
        <w:t>Beteiligte und Zeugen zeitnah befragen,</w:t>
      </w:r>
    </w:p>
    <w:p w:rsidR="00C444D6" w:rsidRPr="00C444D6" w:rsidRDefault="00C444D6" w:rsidP="00C00413">
      <w:pPr>
        <w:numPr>
          <w:ilvl w:val="1"/>
          <w:numId w:val="14"/>
        </w:numPr>
        <w:spacing w:after="0" w:line="240" w:lineRule="auto"/>
        <w:jc w:val="both"/>
        <w:rPr>
          <w:rFonts w:ascii="Arial" w:hAnsi="Arial" w:cs="Arial"/>
        </w:rPr>
      </w:pPr>
      <w:r w:rsidRPr="00C444D6">
        <w:rPr>
          <w:rFonts w:ascii="Arial" w:hAnsi="Arial" w:cs="Arial"/>
        </w:rPr>
        <w:t>Beweise sichern (z. B. Videoaufnahmen, Chatverläufe, E-Mails),</w:t>
      </w:r>
    </w:p>
    <w:p w:rsidR="00C444D6" w:rsidRPr="00C444D6" w:rsidRDefault="00C444D6" w:rsidP="00C00413">
      <w:pPr>
        <w:numPr>
          <w:ilvl w:val="1"/>
          <w:numId w:val="14"/>
        </w:numPr>
        <w:spacing w:after="0" w:line="240" w:lineRule="auto"/>
        <w:jc w:val="both"/>
        <w:rPr>
          <w:rFonts w:ascii="Arial" w:hAnsi="Arial" w:cs="Arial"/>
        </w:rPr>
      </w:pPr>
      <w:r w:rsidRPr="00C444D6">
        <w:rPr>
          <w:rFonts w:ascii="Arial" w:hAnsi="Arial" w:cs="Arial"/>
        </w:rPr>
        <w:t>alles schriftlich dokumentieren. Das ist wichtig, weil bei einer fristlosen Kündigung die Zwei-Wochen-Frist ab Kenntnis des Sachverhalts läuft.</w:t>
      </w:r>
    </w:p>
    <w:p w:rsidR="00C444D6" w:rsidRPr="00C444D6" w:rsidRDefault="00C444D6" w:rsidP="00C00413">
      <w:pPr>
        <w:numPr>
          <w:ilvl w:val="0"/>
          <w:numId w:val="14"/>
        </w:numPr>
        <w:spacing w:after="0" w:line="240" w:lineRule="auto"/>
        <w:jc w:val="both"/>
        <w:rPr>
          <w:rFonts w:ascii="Arial" w:hAnsi="Arial" w:cs="Arial"/>
        </w:rPr>
      </w:pPr>
      <w:r w:rsidRPr="00C444D6">
        <w:rPr>
          <w:rFonts w:ascii="Arial" w:hAnsi="Arial" w:cs="Arial"/>
        </w:rPr>
        <w:t>Einzelfall prüfen und Interessen abwägen Auch wenn Tätlichkeiten grundsätzlich schwer wiegen, sollte der Arbeitgeber immer prüfen:</w:t>
      </w:r>
    </w:p>
    <w:p w:rsidR="00C444D6" w:rsidRPr="00C444D6" w:rsidRDefault="00C444D6" w:rsidP="00C00413">
      <w:pPr>
        <w:numPr>
          <w:ilvl w:val="1"/>
          <w:numId w:val="14"/>
        </w:numPr>
        <w:spacing w:after="0" w:line="240" w:lineRule="auto"/>
        <w:jc w:val="both"/>
        <w:rPr>
          <w:rFonts w:ascii="Arial" w:hAnsi="Arial" w:cs="Arial"/>
        </w:rPr>
      </w:pPr>
      <w:r w:rsidRPr="00C444D6">
        <w:rPr>
          <w:rFonts w:ascii="Arial" w:hAnsi="Arial" w:cs="Arial"/>
        </w:rPr>
        <w:t>Gab es eine Provokation?</w:t>
      </w:r>
    </w:p>
    <w:p w:rsidR="00C444D6" w:rsidRPr="00C444D6" w:rsidRDefault="00C444D6" w:rsidP="00C00413">
      <w:pPr>
        <w:numPr>
          <w:ilvl w:val="1"/>
          <w:numId w:val="14"/>
        </w:numPr>
        <w:spacing w:after="0" w:line="240" w:lineRule="auto"/>
        <w:jc w:val="both"/>
        <w:rPr>
          <w:rFonts w:ascii="Arial" w:hAnsi="Arial" w:cs="Arial"/>
        </w:rPr>
      </w:pPr>
      <w:r w:rsidRPr="00C444D6">
        <w:rPr>
          <w:rFonts w:ascii="Arial" w:hAnsi="Arial" w:cs="Arial"/>
        </w:rPr>
        <w:t>Handelte der Arbeitnehmer aus Notwehr oder in einer Ausnahmesituation?</w:t>
      </w:r>
    </w:p>
    <w:p w:rsidR="00C444D6" w:rsidRPr="00C444D6" w:rsidRDefault="00C444D6" w:rsidP="00C00413">
      <w:pPr>
        <w:numPr>
          <w:ilvl w:val="1"/>
          <w:numId w:val="14"/>
        </w:numPr>
        <w:spacing w:after="0" w:line="240" w:lineRule="auto"/>
        <w:jc w:val="both"/>
        <w:rPr>
          <w:rFonts w:ascii="Arial" w:hAnsi="Arial" w:cs="Arial"/>
        </w:rPr>
      </w:pPr>
      <w:r w:rsidRPr="00C444D6">
        <w:rPr>
          <w:rFonts w:ascii="Arial" w:hAnsi="Arial" w:cs="Arial"/>
        </w:rPr>
        <w:t>Liegt eine einmalige Entgleisung vor nach langer störungsfreier Beschäftigung?</w:t>
      </w:r>
    </w:p>
    <w:p w:rsidR="00C444D6" w:rsidRPr="00C444D6" w:rsidRDefault="00C444D6" w:rsidP="00C00413">
      <w:pPr>
        <w:spacing w:line="240" w:lineRule="auto"/>
        <w:jc w:val="both"/>
        <w:rPr>
          <w:rFonts w:ascii="Arial" w:hAnsi="Arial" w:cs="Arial"/>
        </w:rPr>
      </w:pPr>
    </w:p>
    <w:p w:rsidR="00C444D6" w:rsidRPr="00C444D6" w:rsidRDefault="00C444D6" w:rsidP="00C00413">
      <w:pPr>
        <w:spacing w:line="240" w:lineRule="auto"/>
        <w:ind w:left="708"/>
        <w:jc w:val="both"/>
        <w:rPr>
          <w:rFonts w:ascii="Arial" w:hAnsi="Arial" w:cs="Arial"/>
        </w:rPr>
      </w:pPr>
      <w:r w:rsidRPr="00C444D6">
        <w:rPr>
          <w:rFonts w:ascii="Arial" w:hAnsi="Arial" w:cs="Arial"/>
        </w:rPr>
        <w:t>Diese Punkte können das Ergebnis beeinflussen. Sie heben die Schwere des Verhaltens meist nicht auf, können aber z. B. für eine Abmahnung oder eine ordentliche verhaltensbedingte Kündigung statt einer fristlosen Kündigung sprechen.</w:t>
      </w:r>
    </w:p>
    <w:p w:rsidR="00C444D6" w:rsidRPr="00C444D6" w:rsidRDefault="00C444D6" w:rsidP="00C00413">
      <w:pPr>
        <w:spacing w:line="240" w:lineRule="auto"/>
        <w:jc w:val="both"/>
        <w:rPr>
          <w:rFonts w:ascii="Arial" w:hAnsi="Arial" w:cs="Arial"/>
        </w:rPr>
      </w:pPr>
    </w:p>
    <w:p w:rsidR="00C444D6" w:rsidRPr="00C444D6" w:rsidRDefault="00C444D6" w:rsidP="00C00413">
      <w:pPr>
        <w:numPr>
          <w:ilvl w:val="0"/>
          <w:numId w:val="14"/>
        </w:numPr>
        <w:spacing w:after="0" w:line="240" w:lineRule="auto"/>
        <w:jc w:val="both"/>
        <w:rPr>
          <w:rFonts w:ascii="Arial" w:hAnsi="Arial" w:cs="Arial"/>
        </w:rPr>
      </w:pPr>
      <w:r w:rsidRPr="00C444D6">
        <w:rPr>
          <w:rFonts w:ascii="Arial" w:hAnsi="Arial" w:cs="Arial"/>
        </w:rPr>
        <w:t>Freistellung prüfen Oft ist es sinnvoll, den Arbeitnehmer bis zur Klärung des Falls unter Fortzahlung der Vergütung freizustellen, um weitere Konflikte oder Eskalationen im Team zu vermeiden.</w:t>
      </w:r>
    </w:p>
    <w:p w:rsidR="00C444D6" w:rsidRPr="00C00413" w:rsidRDefault="00C444D6" w:rsidP="00C00413">
      <w:pPr>
        <w:spacing w:after="0" w:line="240" w:lineRule="auto"/>
        <w:jc w:val="both"/>
        <w:rPr>
          <w:rFonts w:ascii="Arial" w:hAnsi="Arial" w:cs="Arial"/>
          <w:bCs/>
        </w:rPr>
      </w:pPr>
    </w:p>
    <w:p w:rsidR="00C444D6" w:rsidRPr="00C444D6" w:rsidRDefault="00C444D6" w:rsidP="00C00413">
      <w:pPr>
        <w:spacing w:after="0" w:line="240" w:lineRule="auto"/>
        <w:jc w:val="both"/>
        <w:rPr>
          <w:rFonts w:ascii="Arial" w:hAnsi="Arial" w:cs="Arial"/>
          <w:b/>
          <w:bCs/>
        </w:rPr>
      </w:pPr>
      <w:r w:rsidRPr="00C444D6">
        <w:rPr>
          <w:rFonts w:ascii="Arial" w:hAnsi="Arial" w:cs="Arial"/>
          <w:b/>
          <w:bCs/>
        </w:rPr>
        <w:t>Warum das Urteil für den Betriebsfrieden so wichtig ist</w:t>
      </w:r>
    </w:p>
    <w:p w:rsidR="00C444D6" w:rsidRPr="00C00413" w:rsidRDefault="00C444D6" w:rsidP="00C00413">
      <w:pPr>
        <w:spacing w:after="0" w:line="240" w:lineRule="auto"/>
        <w:jc w:val="both"/>
        <w:rPr>
          <w:rFonts w:ascii="Arial" w:hAnsi="Arial" w:cs="Arial"/>
          <w:bCs/>
        </w:rPr>
      </w:pPr>
    </w:p>
    <w:p w:rsidR="00C444D6" w:rsidRPr="00C444D6" w:rsidRDefault="00C444D6" w:rsidP="00C00413">
      <w:pPr>
        <w:spacing w:after="0" w:line="240" w:lineRule="auto"/>
        <w:jc w:val="both"/>
        <w:rPr>
          <w:rFonts w:ascii="Arial" w:hAnsi="Arial" w:cs="Arial"/>
          <w:b/>
          <w:bCs/>
        </w:rPr>
      </w:pPr>
      <w:r w:rsidRPr="00C444D6">
        <w:rPr>
          <w:rFonts w:ascii="Arial" w:hAnsi="Arial" w:cs="Arial"/>
        </w:rPr>
        <w:t>Der Arbeitgeber hat nicht nur Pflichten gegenüber dem einzelnen Arbeitnehmer, sondern gegenüber der gesamten Belegschaft.</w:t>
      </w:r>
    </w:p>
    <w:p w:rsidR="00C444D6" w:rsidRPr="00C444D6" w:rsidRDefault="00C444D6" w:rsidP="00C00413">
      <w:pPr>
        <w:spacing w:after="0" w:line="240" w:lineRule="auto"/>
        <w:jc w:val="both"/>
        <w:rPr>
          <w:rFonts w:ascii="Arial" w:hAnsi="Arial" w:cs="Arial"/>
        </w:rPr>
      </w:pPr>
    </w:p>
    <w:p w:rsidR="00C444D6" w:rsidRPr="00C444D6" w:rsidRDefault="00C444D6" w:rsidP="00C00413">
      <w:pPr>
        <w:spacing w:after="0" w:line="240" w:lineRule="auto"/>
        <w:jc w:val="both"/>
        <w:rPr>
          <w:rFonts w:ascii="Arial" w:hAnsi="Arial" w:cs="Arial"/>
        </w:rPr>
      </w:pPr>
      <w:r w:rsidRPr="00C444D6">
        <w:rPr>
          <w:rFonts w:ascii="Arial" w:hAnsi="Arial" w:cs="Arial"/>
        </w:rPr>
        <w:t>Er muss dafür sorgen, dass:</w:t>
      </w:r>
    </w:p>
    <w:p w:rsidR="00C444D6" w:rsidRPr="00C444D6" w:rsidRDefault="00C444D6" w:rsidP="00C444D6">
      <w:pPr>
        <w:numPr>
          <w:ilvl w:val="0"/>
          <w:numId w:val="15"/>
        </w:numPr>
        <w:spacing w:after="0" w:line="240" w:lineRule="auto"/>
        <w:jc w:val="both"/>
        <w:rPr>
          <w:rFonts w:ascii="Arial" w:hAnsi="Arial" w:cs="Arial"/>
        </w:rPr>
      </w:pPr>
      <w:r w:rsidRPr="00C444D6">
        <w:rPr>
          <w:rFonts w:ascii="Arial" w:hAnsi="Arial" w:cs="Arial"/>
        </w:rPr>
        <w:t>andere Mitarbeiterinnen und Mitarbeiter keinen Tätlichkeiten ausgesetzt sind,</w:t>
      </w:r>
    </w:p>
    <w:p w:rsidR="00C444D6" w:rsidRPr="00C444D6" w:rsidRDefault="00C444D6" w:rsidP="00C444D6">
      <w:pPr>
        <w:numPr>
          <w:ilvl w:val="0"/>
          <w:numId w:val="15"/>
        </w:numPr>
        <w:spacing w:after="0" w:line="240" w:lineRule="auto"/>
        <w:jc w:val="both"/>
        <w:rPr>
          <w:rFonts w:ascii="Arial" w:hAnsi="Arial" w:cs="Arial"/>
        </w:rPr>
      </w:pPr>
      <w:r w:rsidRPr="00C444D6">
        <w:rPr>
          <w:rFonts w:ascii="Arial" w:hAnsi="Arial" w:cs="Arial"/>
        </w:rPr>
        <w:t>der Betriebsfrieden nicht durch Gewalt oder Drohungen gestört wird,</w:t>
      </w:r>
    </w:p>
    <w:p w:rsidR="00C444D6" w:rsidRPr="00C444D6" w:rsidRDefault="00C444D6" w:rsidP="00C444D6">
      <w:pPr>
        <w:numPr>
          <w:ilvl w:val="0"/>
          <w:numId w:val="15"/>
        </w:numPr>
        <w:spacing w:after="0" w:line="240" w:lineRule="auto"/>
        <w:jc w:val="both"/>
        <w:rPr>
          <w:rFonts w:ascii="Arial" w:hAnsi="Arial" w:cs="Arial"/>
        </w:rPr>
      </w:pPr>
      <w:r w:rsidRPr="00C444D6">
        <w:rPr>
          <w:rFonts w:ascii="Arial" w:hAnsi="Arial" w:cs="Arial"/>
        </w:rPr>
        <w:t>keine Arbeitskräfte wegen Verletzungen ausfallen.</w:t>
      </w:r>
    </w:p>
    <w:p w:rsidR="00C444D6" w:rsidRPr="00C444D6" w:rsidRDefault="00C444D6" w:rsidP="00C00413">
      <w:pPr>
        <w:spacing w:after="0" w:line="240" w:lineRule="auto"/>
        <w:jc w:val="both"/>
        <w:rPr>
          <w:rFonts w:ascii="Arial" w:hAnsi="Arial" w:cs="Arial"/>
        </w:rPr>
      </w:pPr>
    </w:p>
    <w:p w:rsidR="00C444D6" w:rsidRPr="00C444D6" w:rsidRDefault="00C444D6" w:rsidP="00C00413">
      <w:pPr>
        <w:spacing w:after="0" w:line="240" w:lineRule="auto"/>
        <w:jc w:val="both"/>
        <w:rPr>
          <w:rFonts w:ascii="Arial" w:hAnsi="Arial" w:cs="Arial"/>
        </w:rPr>
      </w:pPr>
      <w:r w:rsidRPr="00C444D6">
        <w:rPr>
          <w:rFonts w:ascii="Arial" w:hAnsi="Arial" w:cs="Arial"/>
        </w:rPr>
        <w:t>Das Gericht macht deutlich: Wer einen Vorgesetzten tätlich angreift, zerstört das notwendige Vertrauen in einer Weise, die eine außerordentliche Trennung in der Regel rechtfertigt.</w:t>
      </w:r>
    </w:p>
    <w:p w:rsidR="00C444D6" w:rsidRPr="00C444D6" w:rsidRDefault="00C444D6" w:rsidP="00C00413">
      <w:pPr>
        <w:spacing w:after="0" w:line="240" w:lineRule="auto"/>
        <w:jc w:val="both"/>
        <w:rPr>
          <w:rFonts w:ascii="Arial" w:hAnsi="Arial" w:cs="Arial"/>
        </w:rPr>
      </w:pPr>
    </w:p>
    <w:p w:rsidR="00C444D6" w:rsidRPr="00C444D6" w:rsidRDefault="00C444D6" w:rsidP="00C00413">
      <w:pPr>
        <w:spacing w:after="0" w:line="240" w:lineRule="auto"/>
        <w:jc w:val="both"/>
        <w:rPr>
          <w:rFonts w:ascii="Arial" w:hAnsi="Arial" w:cs="Arial"/>
          <w:b/>
          <w:bCs/>
        </w:rPr>
      </w:pPr>
      <w:r w:rsidRPr="00C444D6">
        <w:rPr>
          <w:rFonts w:ascii="Arial" w:hAnsi="Arial" w:cs="Arial"/>
          <w:b/>
          <w:bCs/>
        </w:rPr>
        <w:t>Fazit: Tätlichkeit ist ein Kündigungsrisiko – lassen Sie Ihren Fall prüfen</w:t>
      </w:r>
    </w:p>
    <w:p w:rsidR="00C444D6" w:rsidRPr="00C444D6" w:rsidRDefault="00C444D6" w:rsidP="00C00413">
      <w:pPr>
        <w:spacing w:after="0" w:line="240" w:lineRule="auto"/>
        <w:jc w:val="both"/>
        <w:rPr>
          <w:rFonts w:ascii="Arial" w:hAnsi="Arial" w:cs="Arial"/>
        </w:rPr>
      </w:pPr>
    </w:p>
    <w:p w:rsidR="00C444D6" w:rsidRPr="00C444D6" w:rsidRDefault="00C444D6" w:rsidP="00C00413">
      <w:pPr>
        <w:spacing w:after="0" w:line="240" w:lineRule="auto"/>
        <w:jc w:val="both"/>
        <w:rPr>
          <w:rFonts w:ascii="Arial" w:hAnsi="Arial" w:cs="Arial"/>
        </w:rPr>
      </w:pPr>
      <w:r w:rsidRPr="00C444D6">
        <w:rPr>
          <w:rFonts w:ascii="Arial" w:hAnsi="Arial" w:cs="Arial"/>
        </w:rPr>
        <w:t>Dieses Urteil zeigt klar: Eine außerordentliche Kündigung wegen Tätlichkeit ist kein Ausnahmefall. Schon ein Stoß oder ein leichter Tritt gegen den Vorgesetzten kann zur fristlosen Kündigung ohne Abmahnung führen.</w:t>
      </w:r>
    </w:p>
    <w:p w:rsidR="00C444D6" w:rsidRPr="00C444D6" w:rsidRDefault="00C444D6" w:rsidP="00C444D6">
      <w:pPr>
        <w:numPr>
          <w:ilvl w:val="0"/>
          <w:numId w:val="16"/>
        </w:numPr>
        <w:spacing w:after="0" w:line="240" w:lineRule="auto"/>
        <w:jc w:val="both"/>
        <w:rPr>
          <w:rFonts w:ascii="Arial" w:hAnsi="Arial" w:cs="Arial"/>
        </w:rPr>
      </w:pPr>
      <w:r w:rsidRPr="00C444D6">
        <w:rPr>
          <w:rFonts w:ascii="Arial" w:hAnsi="Arial" w:cs="Arial"/>
        </w:rPr>
        <w:t>Sie sind Arbeitnehmer und haben eine fristlose Kündigung erhalten?</w:t>
      </w:r>
    </w:p>
    <w:p w:rsidR="00C444D6" w:rsidRPr="00C444D6" w:rsidRDefault="00C444D6" w:rsidP="00C444D6">
      <w:pPr>
        <w:numPr>
          <w:ilvl w:val="0"/>
          <w:numId w:val="16"/>
        </w:numPr>
        <w:spacing w:after="0" w:line="240" w:lineRule="auto"/>
        <w:jc w:val="both"/>
        <w:rPr>
          <w:rFonts w:ascii="Arial" w:hAnsi="Arial" w:cs="Arial"/>
        </w:rPr>
      </w:pPr>
      <w:r w:rsidRPr="00C444D6">
        <w:rPr>
          <w:rFonts w:ascii="Arial" w:hAnsi="Arial" w:cs="Arial"/>
        </w:rPr>
        <w:t>Sie sind Arbeitgeber und müssen auf eine Tätlichkeit im Betrieb reagieren?</w:t>
      </w:r>
    </w:p>
    <w:p w:rsidR="00C00413" w:rsidRDefault="00C00413" w:rsidP="00C00413">
      <w:pPr>
        <w:spacing w:after="0" w:line="240" w:lineRule="auto"/>
        <w:jc w:val="both"/>
        <w:rPr>
          <w:rFonts w:ascii="Arial" w:hAnsi="Arial" w:cs="Arial"/>
        </w:rPr>
      </w:pPr>
    </w:p>
    <w:p w:rsidR="00C444D6" w:rsidRPr="00C444D6" w:rsidRDefault="00C444D6" w:rsidP="00C00413">
      <w:pPr>
        <w:spacing w:after="0" w:line="240" w:lineRule="auto"/>
        <w:jc w:val="both"/>
        <w:rPr>
          <w:rFonts w:ascii="Arial" w:hAnsi="Arial" w:cs="Arial"/>
        </w:rPr>
      </w:pPr>
      <w:r w:rsidRPr="00C444D6">
        <w:rPr>
          <w:rFonts w:ascii="Arial" w:hAnsi="Arial" w:cs="Arial"/>
        </w:rPr>
        <w:t>In beiden Fällen sollten Sie nicht allein entscheiden. Jede Situation ist anders, und eine sorgfältige Sachverhaltsaufklärung sowie eine klare Interessenabwägung sind entscheidend.</w:t>
      </w:r>
    </w:p>
    <w:p w:rsidR="00C444D6" w:rsidRPr="00C444D6" w:rsidRDefault="00C444D6" w:rsidP="00C00413">
      <w:pPr>
        <w:spacing w:after="0" w:line="240" w:lineRule="auto"/>
        <w:jc w:val="both"/>
        <w:rPr>
          <w:rFonts w:ascii="Arial" w:hAnsi="Arial" w:cs="Arial"/>
        </w:rPr>
      </w:pPr>
    </w:p>
    <w:p w:rsidR="00C444D6" w:rsidRPr="00C444D6" w:rsidRDefault="00C444D6" w:rsidP="00C00413">
      <w:pPr>
        <w:spacing w:after="0" w:line="240" w:lineRule="auto"/>
        <w:jc w:val="both"/>
        <w:rPr>
          <w:rFonts w:ascii="Arial" w:hAnsi="Arial" w:cs="Arial"/>
        </w:rPr>
      </w:pPr>
      <w:proofErr w:type="spellStart"/>
      <w:r w:rsidRPr="00C444D6">
        <w:rPr>
          <w:rFonts w:ascii="Arial" w:hAnsi="Arial" w:cs="Arial"/>
        </w:rPr>
        <w:t>Görzel</w:t>
      </w:r>
      <w:proofErr w:type="spellEnd"/>
      <w:r w:rsidRPr="00C444D6">
        <w:rPr>
          <w:rFonts w:ascii="Arial" w:hAnsi="Arial" w:cs="Arial"/>
        </w:rPr>
        <w:t xml:space="preserve"> empfahl, dies zu beachten und in Zweifelsfällen rechtlichen Rat einzuholen, wobei er u. a. dazu auch auf den VDAA-Verband deutscher </w:t>
      </w:r>
      <w:proofErr w:type="spellStart"/>
      <w:r w:rsidRPr="00C444D6">
        <w:rPr>
          <w:rFonts w:ascii="Arial" w:hAnsi="Arial" w:cs="Arial"/>
        </w:rPr>
        <w:t>ArbeitsrechtsAnwälte</w:t>
      </w:r>
      <w:proofErr w:type="spellEnd"/>
      <w:r w:rsidRPr="00C444D6">
        <w:rPr>
          <w:rFonts w:ascii="Arial" w:hAnsi="Arial" w:cs="Arial"/>
        </w:rPr>
        <w:t xml:space="preserve"> e. V. – </w:t>
      </w:r>
      <w:hyperlink r:id="rId7" w:history="1">
        <w:r w:rsidRPr="00C444D6">
          <w:rPr>
            <w:rStyle w:val="Hyperlink"/>
            <w:rFonts w:ascii="Arial" w:hAnsi="Arial" w:cs="Arial"/>
          </w:rPr>
          <w:t>www.vdaa.de</w:t>
        </w:r>
      </w:hyperlink>
      <w:r w:rsidRPr="00C444D6">
        <w:rPr>
          <w:rFonts w:ascii="Arial" w:hAnsi="Arial" w:cs="Arial"/>
        </w:rPr>
        <w:t xml:space="preserve"> – verwies</w:t>
      </w:r>
      <w:r w:rsidRPr="00C444D6">
        <w:rPr>
          <w:rFonts w:ascii="Arial" w:hAnsi="Arial" w:cs="Arial"/>
          <w:b/>
        </w:rPr>
        <w:t>.</w:t>
      </w:r>
    </w:p>
    <w:p w:rsidR="00B83DEF" w:rsidRPr="00C444D6" w:rsidRDefault="00B83DEF" w:rsidP="00C00413">
      <w:pPr>
        <w:spacing w:after="0" w:line="240" w:lineRule="auto"/>
        <w:jc w:val="both"/>
        <w:rPr>
          <w:rFonts w:ascii="Arial" w:hAnsi="Arial" w:cs="Arial"/>
          <w:bCs/>
        </w:rPr>
      </w:pPr>
    </w:p>
    <w:p w:rsidR="00B83DEF" w:rsidRPr="00C444D6" w:rsidRDefault="00B83DEF" w:rsidP="00C00413">
      <w:pPr>
        <w:spacing w:after="0" w:line="240" w:lineRule="auto"/>
        <w:jc w:val="both"/>
        <w:rPr>
          <w:rFonts w:ascii="Arial" w:hAnsi="Arial" w:cs="Arial"/>
          <w:bCs/>
        </w:rPr>
      </w:pPr>
    </w:p>
    <w:p w:rsidR="001858A5" w:rsidRPr="00C444D6" w:rsidRDefault="001858A5" w:rsidP="009C5BD5">
      <w:pPr>
        <w:spacing w:after="0" w:line="240" w:lineRule="auto"/>
        <w:jc w:val="both"/>
        <w:rPr>
          <w:rFonts w:ascii="Arial" w:eastAsia="Calibri" w:hAnsi="Arial" w:cs="Arial"/>
          <w:color w:val="000000"/>
          <w:sz w:val="20"/>
          <w:szCs w:val="20"/>
        </w:rPr>
      </w:pPr>
      <w:r w:rsidRPr="00C444D6">
        <w:rPr>
          <w:rFonts w:ascii="Arial" w:eastAsia="Calibri" w:hAnsi="Arial" w:cs="Arial"/>
          <w:color w:val="000000"/>
          <w:sz w:val="20"/>
          <w:szCs w:val="20"/>
        </w:rPr>
        <w:t>Der Autor ist Mitglied des VDAA Verband deutscher Arbeitsrechtsanwälte e. V.</w:t>
      </w:r>
    </w:p>
    <w:p w:rsidR="00367814" w:rsidRPr="00C444D6" w:rsidRDefault="00367814" w:rsidP="009C5BD5">
      <w:pPr>
        <w:spacing w:after="0" w:line="240" w:lineRule="auto"/>
        <w:jc w:val="both"/>
        <w:rPr>
          <w:rFonts w:ascii="Arial" w:eastAsia="Times New Roman" w:hAnsi="Arial" w:cs="Arial"/>
          <w:sz w:val="20"/>
          <w:szCs w:val="20"/>
          <w:lang w:eastAsia="de-DE"/>
        </w:rPr>
      </w:pPr>
    </w:p>
    <w:p w:rsidR="001858A5" w:rsidRPr="00C444D6" w:rsidRDefault="001858A5" w:rsidP="009C5BD5">
      <w:pPr>
        <w:spacing w:after="0" w:line="240" w:lineRule="auto"/>
        <w:jc w:val="both"/>
        <w:rPr>
          <w:rFonts w:ascii="Arial" w:hAnsi="Arial" w:cs="Arial"/>
          <w:sz w:val="20"/>
          <w:szCs w:val="20"/>
        </w:rPr>
      </w:pPr>
      <w:r w:rsidRPr="00C444D6">
        <w:rPr>
          <w:rFonts w:ascii="Arial" w:eastAsia="Calibri" w:hAnsi="Arial" w:cs="Arial"/>
          <w:color w:val="000000"/>
          <w:sz w:val="20"/>
          <w:szCs w:val="20"/>
        </w:rPr>
        <w:t>Für Rückfragen steht Ihnen der Autor gerne zur Verfügung</w:t>
      </w:r>
      <w:r w:rsidRPr="00C444D6">
        <w:rPr>
          <w:rFonts w:ascii="Arial" w:hAnsi="Arial" w:cs="Arial"/>
          <w:sz w:val="20"/>
          <w:szCs w:val="20"/>
        </w:rPr>
        <w:t xml:space="preserve"> </w:t>
      </w:r>
    </w:p>
    <w:p w:rsidR="001858A5" w:rsidRPr="00C444D6" w:rsidRDefault="001858A5" w:rsidP="009C5BD5">
      <w:pPr>
        <w:spacing w:after="0" w:line="240" w:lineRule="auto"/>
        <w:jc w:val="both"/>
        <w:rPr>
          <w:rFonts w:ascii="Arial" w:hAnsi="Arial" w:cs="Arial"/>
          <w:sz w:val="20"/>
          <w:szCs w:val="20"/>
        </w:rPr>
      </w:pPr>
    </w:p>
    <w:p w:rsidR="00367814" w:rsidRPr="00C444D6" w:rsidRDefault="00367814" w:rsidP="009C5BD5">
      <w:pPr>
        <w:spacing w:after="0" w:line="240" w:lineRule="auto"/>
        <w:jc w:val="both"/>
        <w:rPr>
          <w:rFonts w:ascii="Arial" w:hAnsi="Arial" w:cs="Arial"/>
          <w:sz w:val="20"/>
          <w:szCs w:val="20"/>
        </w:rPr>
      </w:pPr>
      <w:r w:rsidRPr="00C444D6">
        <w:rPr>
          <w:rFonts w:ascii="Arial" w:hAnsi="Arial" w:cs="Arial"/>
          <w:sz w:val="20"/>
          <w:szCs w:val="20"/>
        </w:rPr>
        <w:t xml:space="preserve">Volker </w:t>
      </w:r>
      <w:proofErr w:type="spellStart"/>
      <w:r w:rsidRPr="00C444D6">
        <w:rPr>
          <w:rFonts w:ascii="Arial" w:hAnsi="Arial" w:cs="Arial"/>
          <w:sz w:val="20"/>
          <w:szCs w:val="20"/>
        </w:rPr>
        <w:t>Görzel</w:t>
      </w:r>
      <w:proofErr w:type="spellEnd"/>
    </w:p>
    <w:p w:rsidR="00367814" w:rsidRPr="00C444D6" w:rsidRDefault="00367814" w:rsidP="009C5BD5">
      <w:pPr>
        <w:spacing w:after="0" w:line="240" w:lineRule="auto"/>
        <w:jc w:val="both"/>
        <w:rPr>
          <w:rFonts w:ascii="Arial" w:hAnsi="Arial" w:cs="Arial"/>
          <w:sz w:val="20"/>
          <w:szCs w:val="20"/>
        </w:rPr>
      </w:pPr>
      <w:r w:rsidRPr="00C444D6">
        <w:rPr>
          <w:rFonts w:ascii="Arial" w:hAnsi="Arial" w:cs="Arial"/>
          <w:sz w:val="20"/>
          <w:szCs w:val="20"/>
        </w:rPr>
        <w:t>Rechtsanwalt, Fachanwalt für Arbeitsrecht</w:t>
      </w:r>
    </w:p>
    <w:p w:rsidR="00367814" w:rsidRPr="00C444D6" w:rsidRDefault="00367814" w:rsidP="009C5BD5">
      <w:pPr>
        <w:spacing w:after="0" w:line="240" w:lineRule="auto"/>
        <w:jc w:val="both"/>
        <w:rPr>
          <w:rFonts w:ascii="Arial" w:hAnsi="Arial" w:cs="Arial"/>
          <w:sz w:val="20"/>
          <w:szCs w:val="20"/>
        </w:rPr>
      </w:pPr>
      <w:r w:rsidRPr="00C444D6">
        <w:rPr>
          <w:rFonts w:ascii="Arial" w:hAnsi="Arial" w:cs="Arial"/>
          <w:sz w:val="20"/>
          <w:szCs w:val="20"/>
        </w:rPr>
        <w:t xml:space="preserve">HMS. </w:t>
      </w:r>
      <w:proofErr w:type="spellStart"/>
      <w:r w:rsidRPr="00C444D6">
        <w:rPr>
          <w:rFonts w:ascii="Arial" w:hAnsi="Arial" w:cs="Arial"/>
          <w:sz w:val="20"/>
          <w:szCs w:val="20"/>
        </w:rPr>
        <w:t>Barthelmeß</w:t>
      </w:r>
      <w:proofErr w:type="spellEnd"/>
      <w:r w:rsidRPr="00C444D6">
        <w:rPr>
          <w:rFonts w:ascii="Arial" w:hAnsi="Arial" w:cs="Arial"/>
          <w:sz w:val="20"/>
          <w:szCs w:val="20"/>
        </w:rPr>
        <w:t xml:space="preserve"> </w:t>
      </w:r>
      <w:proofErr w:type="spellStart"/>
      <w:r w:rsidRPr="00C444D6">
        <w:rPr>
          <w:rFonts w:ascii="Arial" w:hAnsi="Arial" w:cs="Arial"/>
          <w:sz w:val="20"/>
          <w:szCs w:val="20"/>
        </w:rPr>
        <w:t>Görzel</w:t>
      </w:r>
      <w:proofErr w:type="spellEnd"/>
      <w:r w:rsidRPr="00C444D6">
        <w:rPr>
          <w:rFonts w:ascii="Arial" w:hAnsi="Arial" w:cs="Arial"/>
          <w:sz w:val="20"/>
          <w:szCs w:val="20"/>
        </w:rPr>
        <w:t xml:space="preserve"> Rechtsanwälte</w:t>
      </w:r>
    </w:p>
    <w:p w:rsidR="00367814" w:rsidRPr="00C444D6" w:rsidRDefault="00367814" w:rsidP="009C5BD5">
      <w:pPr>
        <w:spacing w:after="0" w:line="240" w:lineRule="auto"/>
        <w:jc w:val="both"/>
        <w:rPr>
          <w:rFonts w:ascii="Arial" w:hAnsi="Arial" w:cs="Arial"/>
          <w:sz w:val="20"/>
          <w:szCs w:val="20"/>
        </w:rPr>
      </w:pPr>
      <w:proofErr w:type="spellStart"/>
      <w:r w:rsidRPr="00C444D6">
        <w:rPr>
          <w:rFonts w:ascii="Arial" w:hAnsi="Arial" w:cs="Arial"/>
          <w:sz w:val="20"/>
          <w:szCs w:val="20"/>
        </w:rPr>
        <w:t>Hohenstaufenring</w:t>
      </w:r>
      <w:proofErr w:type="spellEnd"/>
      <w:r w:rsidRPr="00C444D6">
        <w:rPr>
          <w:rFonts w:ascii="Arial" w:hAnsi="Arial" w:cs="Arial"/>
          <w:sz w:val="20"/>
          <w:szCs w:val="20"/>
        </w:rPr>
        <w:t xml:space="preserve"> 57 a </w:t>
      </w:r>
      <w:r w:rsidRPr="00C444D6">
        <w:rPr>
          <w:rFonts w:ascii="Arial" w:hAnsi="Arial" w:cs="Arial"/>
          <w:sz w:val="20"/>
          <w:szCs w:val="20"/>
        </w:rPr>
        <w:tab/>
      </w:r>
      <w:r w:rsidRPr="00C444D6">
        <w:rPr>
          <w:rFonts w:ascii="Arial" w:hAnsi="Arial" w:cs="Arial"/>
          <w:sz w:val="20"/>
          <w:szCs w:val="20"/>
        </w:rPr>
        <w:tab/>
        <w:t>50674 Köln</w:t>
      </w:r>
    </w:p>
    <w:p w:rsidR="00367814" w:rsidRPr="00C444D6" w:rsidRDefault="00367814" w:rsidP="009C5BD5">
      <w:pPr>
        <w:spacing w:after="0" w:line="240" w:lineRule="auto"/>
        <w:jc w:val="both"/>
        <w:rPr>
          <w:rFonts w:ascii="Arial" w:hAnsi="Arial" w:cs="Arial"/>
          <w:sz w:val="20"/>
          <w:szCs w:val="20"/>
        </w:rPr>
      </w:pPr>
      <w:r w:rsidRPr="00C444D6">
        <w:rPr>
          <w:rFonts w:ascii="Arial" w:hAnsi="Arial" w:cs="Arial"/>
          <w:sz w:val="20"/>
          <w:szCs w:val="20"/>
        </w:rPr>
        <w:t>Telefon: 0221/ 29 21 92 0</w:t>
      </w:r>
      <w:r w:rsidRPr="00C444D6">
        <w:rPr>
          <w:rFonts w:ascii="Arial" w:hAnsi="Arial" w:cs="Arial"/>
          <w:sz w:val="20"/>
          <w:szCs w:val="20"/>
        </w:rPr>
        <w:tab/>
        <w:t>Telefax: 0221/ 29 21 92 25</w:t>
      </w:r>
    </w:p>
    <w:p w:rsidR="00367814" w:rsidRPr="00C444D6" w:rsidRDefault="00E945E2" w:rsidP="009C5BD5">
      <w:pPr>
        <w:spacing w:after="0" w:line="240" w:lineRule="auto"/>
        <w:jc w:val="both"/>
        <w:rPr>
          <w:rFonts w:ascii="Arial" w:hAnsi="Arial" w:cs="Arial"/>
          <w:sz w:val="20"/>
          <w:szCs w:val="20"/>
        </w:rPr>
      </w:pPr>
      <w:hyperlink r:id="rId8" w:history="1">
        <w:r w:rsidR="00367814" w:rsidRPr="00C444D6">
          <w:rPr>
            <w:rStyle w:val="Hyperlink"/>
            <w:rFonts w:ascii="Arial" w:hAnsi="Arial" w:cs="Arial"/>
            <w:sz w:val="20"/>
            <w:szCs w:val="20"/>
          </w:rPr>
          <w:t>goerzel@hms-bg.de</w:t>
        </w:r>
      </w:hyperlink>
      <w:r w:rsidR="00367814" w:rsidRPr="00C444D6">
        <w:rPr>
          <w:rFonts w:ascii="Arial" w:hAnsi="Arial" w:cs="Arial"/>
          <w:sz w:val="20"/>
          <w:szCs w:val="20"/>
        </w:rPr>
        <w:tab/>
        <w:t xml:space="preserve"> </w:t>
      </w:r>
      <w:r w:rsidR="00367814" w:rsidRPr="00C444D6">
        <w:rPr>
          <w:rFonts w:ascii="Arial" w:hAnsi="Arial" w:cs="Arial"/>
          <w:sz w:val="20"/>
          <w:szCs w:val="20"/>
        </w:rPr>
        <w:tab/>
      </w:r>
      <w:hyperlink r:id="rId9" w:history="1">
        <w:r w:rsidR="00367814" w:rsidRPr="00C444D6">
          <w:rPr>
            <w:rStyle w:val="Hyperlink"/>
            <w:rFonts w:ascii="Arial" w:hAnsi="Arial" w:cs="Arial"/>
            <w:sz w:val="20"/>
            <w:szCs w:val="20"/>
          </w:rPr>
          <w:t>www.hms-bg.de</w:t>
        </w:r>
      </w:hyperlink>
    </w:p>
    <w:p w:rsidR="00A82319" w:rsidRPr="00C444D6" w:rsidRDefault="00A82319" w:rsidP="009C5BD5">
      <w:pPr>
        <w:spacing w:after="0" w:line="240" w:lineRule="auto"/>
        <w:jc w:val="both"/>
        <w:rPr>
          <w:rFonts w:ascii="Arial" w:eastAsia="Calibri" w:hAnsi="Arial" w:cs="Arial"/>
          <w:color w:val="000000"/>
          <w:sz w:val="20"/>
          <w:szCs w:val="20"/>
        </w:rPr>
      </w:pPr>
    </w:p>
    <w:sectPr w:rsidR="00A82319" w:rsidRPr="00C444D6">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5E2" w:rsidRDefault="00E945E2" w:rsidP="005A26C4">
      <w:pPr>
        <w:spacing w:after="0" w:line="240" w:lineRule="auto"/>
      </w:pPr>
      <w:r>
        <w:separator/>
      </w:r>
    </w:p>
  </w:endnote>
  <w:endnote w:type="continuationSeparator" w:id="0">
    <w:p w:rsidR="00E945E2" w:rsidRDefault="00E945E2"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AA0768A"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1858A5">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5E2" w:rsidRDefault="00E945E2" w:rsidP="005A26C4">
      <w:pPr>
        <w:spacing w:after="0" w:line="240" w:lineRule="auto"/>
      </w:pPr>
      <w:r>
        <w:separator/>
      </w:r>
    </w:p>
  </w:footnote>
  <w:footnote w:type="continuationSeparator" w:id="0">
    <w:p w:rsidR="00E945E2" w:rsidRDefault="00E945E2"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BD4982">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5B10E3">
      <w:rPr>
        <w:rFonts w:ascii="Arial" w:eastAsia="Calibri" w:hAnsi="Arial" w:cs="Arial"/>
        <w:b/>
        <w:bCs/>
        <w:sz w:val="28"/>
        <w:szCs w:val="28"/>
        <w:lang w:eastAsia="de-DE"/>
      </w:rPr>
      <w:t>12-2025 / 01-2026</w:t>
    </w:r>
  </w:p>
  <w:p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rsidR="002B4E59" w:rsidRPr="002B4E59" w:rsidRDefault="002B4E59" w:rsidP="005A26C4">
    <w:pPr>
      <w:pStyle w:val="Kopfzeile"/>
      <w:jc w:val="right"/>
      <w:rPr>
        <w:rFonts w:ascii="Arial" w:hAnsi="Arial" w:cs="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8" style="width:0;height:1.5pt" o:hralign="center" o:bullet="t" o:hrstd="t" o:hr="t" fillcolor="#a0a0a0" stroked="f"/>
    </w:pict>
  </w:numPicBullet>
  <w:abstractNum w:abstractNumId="0" w15:restartNumberingAfterBreak="0">
    <w:nsid w:val="0A9D5416"/>
    <w:multiLevelType w:val="multilevel"/>
    <w:tmpl w:val="14EE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045A4"/>
    <w:multiLevelType w:val="multilevel"/>
    <w:tmpl w:val="F14A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C3DCB"/>
    <w:multiLevelType w:val="multilevel"/>
    <w:tmpl w:val="B9CA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20323"/>
    <w:multiLevelType w:val="hybridMultilevel"/>
    <w:tmpl w:val="8B82725E"/>
    <w:lvl w:ilvl="0" w:tplc="E358348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65377A"/>
    <w:multiLevelType w:val="multilevel"/>
    <w:tmpl w:val="05E4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96EE7"/>
    <w:multiLevelType w:val="multilevel"/>
    <w:tmpl w:val="AD30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2559C1"/>
    <w:multiLevelType w:val="multilevel"/>
    <w:tmpl w:val="1072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DF4DC0"/>
    <w:multiLevelType w:val="multilevel"/>
    <w:tmpl w:val="0D96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756A1"/>
    <w:multiLevelType w:val="multilevel"/>
    <w:tmpl w:val="5E96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8F6034"/>
    <w:multiLevelType w:val="hybridMultilevel"/>
    <w:tmpl w:val="E3028888"/>
    <w:lvl w:ilvl="0" w:tplc="6122D9E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D96573"/>
    <w:multiLevelType w:val="multilevel"/>
    <w:tmpl w:val="5E7E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907089"/>
    <w:multiLevelType w:val="multilevel"/>
    <w:tmpl w:val="0E4C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7724E8"/>
    <w:multiLevelType w:val="multilevel"/>
    <w:tmpl w:val="0104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381D67"/>
    <w:multiLevelType w:val="multilevel"/>
    <w:tmpl w:val="58D8E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642012"/>
    <w:multiLevelType w:val="hybridMultilevel"/>
    <w:tmpl w:val="268658CC"/>
    <w:lvl w:ilvl="0" w:tplc="0718608C">
      <w:start w:val="1"/>
      <w:numFmt w:val="bullet"/>
      <w:lvlText w:val=""/>
      <w:lvlPicBulletId w:val="0"/>
      <w:lvlJc w:val="left"/>
      <w:pPr>
        <w:tabs>
          <w:tab w:val="num" w:pos="720"/>
        </w:tabs>
        <w:ind w:left="720" w:hanging="360"/>
      </w:pPr>
      <w:rPr>
        <w:rFonts w:ascii="Symbol" w:hAnsi="Symbol" w:hint="default"/>
      </w:rPr>
    </w:lvl>
    <w:lvl w:ilvl="1" w:tplc="37C83F70" w:tentative="1">
      <w:start w:val="1"/>
      <w:numFmt w:val="bullet"/>
      <w:lvlText w:val=""/>
      <w:lvlJc w:val="left"/>
      <w:pPr>
        <w:tabs>
          <w:tab w:val="num" w:pos="1440"/>
        </w:tabs>
        <w:ind w:left="1440" w:hanging="360"/>
      </w:pPr>
      <w:rPr>
        <w:rFonts w:ascii="Symbol" w:hAnsi="Symbol" w:hint="default"/>
      </w:rPr>
    </w:lvl>
    <w:lvl w:ilvl="2" w:tplc="00D093C0" w:tentative="1">
      <w:start w:val="1"/>
      <w:numFmt w:val="bullet"/>
      <w:lvlText w:val=""/>
      <w:lvlJc w:val="left"/>
      <w:pPr>
        <w:tabs>
          <w:tab w:val="num" w:pos="2160"/>
        </w:tabs>
        <w:ind w:left="2160" w:hanging="360"/>
      </w:pPr>
      <w:rPr>
        <w:rFonts w:ascii="Symbol" w:hAnsi="Symbol" w:hint="default"/>
      </w:rPr>
    </w:lvl>
    <w:lvl w:ilvl="3" w:tplc="B4107734" w:tentative="1">
      <w:start w:val="1"/>
      <w:numFmt w:val="bullet"/>
      <w:lvlText w:val=""/>
      <w:lvlJc w:val="left"/>
      <w:pPr>
        <w:tabs>
          <w:tab w:val="num" w:pos="2880"/>
        </w:tabs>
        <w:ind w:left="2880" w:hanging="360"/>
      </w:pPr>
      <w:rPr>
        <w:rFonts w:ascii="Symbol" w:hAnsi="Symbol" w:hint="default"/>
      </w:rPr>
    </w:lvl>
    <w:lvl w:ilvl="4" w:tplc="63705F80" w:tentative="1">
      <w:start w:val="1"/>
      <w:numFmt w:val="bullet"/>
      <w:lvlText w:val=""/>
      <w:lvlJc w:val="left"/>
      <w:pPr>
        <w:tabs>
          <w:tab w:val="num" w:pos="3600"/>
        </w:tabs>
        <w:ind w:left="3600" w:hanging="360"/>
      </w:pPr>
      <w:rPr>
        <w:rFonts w:ascii="Symbol" w:hAnsi="Symbol" w:hint="default"/>
      </w:rPr>
    </w:lvl>
    <w:lvl w:ilvl="5" w:tplc="1C1CC360" w:tentative="1">
      <w:start w:val="1"/>
      <w:numFmt w:val="bullet"/>
      <w:lvlText w:val=""/>
      <w:lvlJc w:val="left"/>
      <w:pPr>
        <w:tabs>
          <w:tab w:val="num" w:pos="4320"/>
        </w:tabs>
        <w:ind w:left="4320" w:hanging="360"/>
      </w:pPr>
      <w:rPr>
        <w:rFonts w:ascii="Symbol" w:hAnsi="Symbol" w:hint="default"/>
      </w:rPr>
    </w:lvl>
    <w:lvl w:ilvl="6" w:tplc="B426B97C" w:tentative="1">
      <w:start w:val="1"/>
      <w:numFmt w:val="bullet"/>
      <w:lvlText w:val=""/>
      <w:lvlJc w:val="left"/>
      <w:pPr>
        <w:tabs>
          <w:tab w:val="num" w:pos="5040"/>
        </w:tabs>
        <w:ind w:left="5040" w:hanging="360"/>
      </w:pPr>
      <w:rPr>
        <w:rFonts w:ascii="Symbol" w:hAnsi="Symbol" w:hint="default"/>
      </w:rPr>
    </w:lvl>
    <w:lvl w:ilvl="7" w:tplc="7BDC34D4" w:tentative="1">
      <w:start w:val="1"/>
      <w:numFmt w:val="bullet"/>
      <w:lvlText w:val=""/>
      <w:lvlJc w:val="left"/>
      <w:pPr>
        <w:tabs>
          <w:tab w:val="num" w:pos="5760"/>
        </w:tabs>
        <w:ind w:left="5760" w:hanging="360"/>
      </w:pPr>
      <w:rPr>
        <w:rFonts w:ascii="Symbol" w:hAnsi="Symbol" w:hint="default"/>
      </w:rPr>
    </w:lvl>
    <w:lvl w:ilvl="8" w:tplc="18CA6B6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DAA6B49"/>
    <w:multiLevelType w:val="multilevel"/>
    <w:tmpl w:val="2E18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9A51C9"/>
    <w:multiLevelType w:val="multilevel"/>
    <w:tmpl w:val="A366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6"/>
  </w:num>
  <w:num w:numId="3">
    <w:abstractNumId w:val="12"/>
  </w:num>
  <w:num w:numId="4">
    <w:abstractNumId w:val="8"/>
  </w:num>
  <w:num w:numId="5">
    <w:abstractNumId w:val="7"/>
  </w:num>
  <w:num w:numId="6">
    <w:abstractNumId w:val="0"/>
  </w:num>
  <w:num w:numId="7">
    <w:abstractNumId w:val="2"/>
  </w:num>
  <w:num w:numId="8">
    <w:abstractNumId w:val="5"/>
  </w:num>
  <w:num w:numId="9">
    <w:abstractNumId w:val="9"/>
  </w:num>
  <w:num w:numId="10">
    <w:abstractNumId w:val="3"/>
  </w:num>
  <w:num w:numId="11">
    <w:abstractNumId w:val="4"/>
  </w:num>
  <w:num w:numId="12">
    <w:abstractNumId w:val="10"/>
  </w:num>
  <w:num w:numId="13">
    <w:abstractNumId w:val="15"/>
  </w:num>
  <w:num w:numId="14">
    <w:abstractNumId w:val="13"/>
  </w:num>
  <w:num w:numId="15">
    <w:abstractNumId w:val="1"/>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C081E"/>
    <w:rsid w:val="000F264F"/>
    <w:rsid w:val="000F63D8"/>
    <w:rsid w:val="001858A5"/>
    <w:rsid w:val="001A2659"/>
    <w:rsid w:val="001A5A3C"/>
    <w:rsid w:val="001B5E55"/>
    <w:rsid w:val="001F47ED"/>
    <w:rsid w:val="00206799"/>
    <w:rsid w:val="00232ED3"/>
    <w:rsid w:val="00280686"/>
    <w:rsid w:val="00286EB0"/>
    <w:rsid w:val="002A1A1B"/>
    <w:rsid w:val="002B4E59"/>
    <w:rsid w:val="002B5380"/>
    <w:rsid w:val="002F67F6"/>
    <w:rsid w:val="003558BF"/>
    <w:rsid w:val="00367814"/>
    <w:rsid w:val="00390ACD"/>
    <w:rsid w:val="003D2759"/>
    <w:rsid w:val="0047202C"/>
    <w:rsid w:val="004A1169"/>
    <w:rsid w:val="004B78F9"/>
    <w:rsid w:val="004E1D17"/>
    <w:rsid w:val="004E5691"/>
    <w:rsid w:val="004F55A9"/>
    <w:rsid w:val="005036BB"/>
    <w:rsid w:val="0050747C"/>
    <w:rsid w:val="00574F9D"/>
    <w:rsid w:val="005805F8"/>
    <w:rsid w:val="005A26C4"/>
    <w:rsid w:val="005B10E3"/>
    <w:rsid w:val="005D5092"/>
    <w:rsid w:val="00632516"/>
    <w:rsid w:val="00645B26"/>
    <w:rsid w:val="00650B0C"/>
    <w:rsid w:val="006749DC"/>
    <w:rsid w:val="006936B9"/>
    <w:rsid w:val="006B755A"/>
    <w:rsid w:val="006C4DCF"/>
    <w:rsid w:val="006F1BE0"/>
    <w:rsid w:val="006F372F"/>
    <w:rsid w:val="007810AC"/>
    <w:rsid w:val="007B4353"/>
    <w:rsid w:val="007C37DB"/>
    <w:rsid w:val="007E2B72"/>
    <w:rsid w:val="008406B2"/>
    <w:rsid w:val="00846A64"/>
    <w:rsid w:val="008A1DB8"/>
    <w:rsid w:val="008C0513"/>
    <w:rsid w:val="00901B66"/>
    <w:rsid w:val="009040E3"/>
    <w:rsid w:val="0092715F"/>
    <w:rsid w:val="009331BC"/>
    <w:rsid w:val="00936146"/>
    <w:rsid w:val="00985B0C"/>
    <w:rsid w:val="00991CBA"/>
    <w:rsid w:val="0099463F"/>
    <w:rsid w:val="009A15EB"/>
    <w:rsid w:val="009B05CC"/>
    <w:rsid w:val="009C5BD5"/>
    <w:rsid w:val="009E21A8"/>
    <w:rsid w:val="00A36EB4"/>
    <w:rsid w:val="00A42CF9"/>
    <w:rsid w:val="00A50F9C"/>
    <w:rsid w:val="00A722BC"/>
    <w:rsid w:val="00A81404"/>
    <w:rsid w:val="00A82319"/>
    <w:rsid w:val="00A827D9"/>
    <w:rsid w:val="00AC6B8A"/>
    <w:rsid w:val="00AE79E3"/>
    <w:rsid w:val="00B5447C"/>
    <w:rsid w:val="00B830A2"/>
    <w:rsid w:val="00B83DEF"/>
    <w:rsid w:val="00BB442F"/>
    <w:rsid w:val="00BC512C"/>
    <w:rsid w:val="00BD4982"/>
    <w:rsid w:val="00C00413"/>
    <w:rsid w:val="00C32A03"/>
    <w:rsid w:val="00C444D6"/>
    <w:rsid w:val="00C77E45"/>
    <w:rsid w:val="00C95762"/>
    <w:rsid w:val="00D079B6"/>
    <w:rsid w:val="00D1355D"/>
    <w:rsid w:val="00D13872"/>
    <w:rsid w:val="00D1712B"/>
    <w:rsid w:val="00D64924"/>
    <w:rsid w:val="00DB3F7E"/>
    <w:rsid w:val="00DB65DB"/>
    <w:rsid w:val="00DC3D53"/>
    <w:rsid w:val="00E104A4"/>
    <w:rsid w:val="00E945E2"/>
    <w:rsid w:val="00EA2FD9"/>
    <w:rsid w:val="00EB1644"/>
    <w:rsid w:val="00ED06A4"/>
    <w:rsid w:val="00ED7186"/>
    <w:rsid w:val="00F0476D"/>
    <w:rsid w:val="00F613A9"/>
    <w:rsid w:val="00F703A9"/>
    <w:rsid w:val="00F8481C"/>
    <w:rsid w:val="00F95E5B"/>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A5569"/>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A42CF9"/>
    <w:rPr>
      <w:color w:val="605E5C"/>
      <w:shd w:val="clear" w:color="auto" w:fill="E1DFDD"/>
    </w:rPr>
  </w:style>
  <w:style w:type="paragraph" w:styleId="Listenabsatz">
    <w:name w:val="List Paragraph"/>
    <w:basedOn w:val="Standard"/>
    <w:uiPriority w:val="99"/>
    <w:qFormat/>
    <w:rsid w:val="00DB3F7E"/>
    <w:pPr>
      <w:spacing w:after="0" w:line="240" w:lineRule="auto"/>
      <w:ind w:left="720"/>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erzel@hms-bg.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M&#228;rkle\Documents\Unternehmensdepesche\Depeschen%20bearbeitet\12-2025-01-2026\www.vdaa.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ms-bg.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6452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2026-02-05T13:07:00Z</dcterms:created>
  <dcterms:modified xsi:type="dcterms:W3CDTF">2026-02-05T13:08:00Z</dcterms:modified>
</cp:coreProperties>
</file>