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401" w:rsidRPr="00330401" w:rsidRDefault="00330401" w:rsidP="00330401">
      <w:pPr>
        <w:spacing w:after="0" w:line="240" w:lineRule="auto"/>
        <w:rPr>
          <w:rFonts w:ascii="Arial" w:hAnsi="Arial" w:cs="Arial"/>
        </w:rPr>
      </w:pPr>
      <w:bookmarkStart w:id="0" w:name="_GoBack"/>
      <w:bookmarkEnd w:id="0"/>
    </w:p>
    <w:p w:rsidR="00330401" w:rsidRPr="00330401" w:rsidRDefault="00330401" w:rsidP="00330401">
      <w:pPr>
        <w:pStyle w:val="StandardWeb"/>
        <w:spacing w:before="0" w:beforeAutospacing="0" w:after="0" w:afterAutospacing="0"/>
        <w:jc w:val="center"/>
        <w:rPr>
          <w:rFonts w:ascii="Arial" w:hAnsi="Arial" w:cs="Arial"/>
          <w:b/>
          <w:bCs/>
          <w:sz w:val="22"/>
          <w:szCs w:val="22"/>
        </w:rPr>
      </w:pPr>
      <w:r w:rsidRPr="00330401">
        <w:rPr>
          <w:rFonts w:ascii="Arial" w:hAnsi="Arial" w:cs="Arial"/>
          <w:b/>
          <w:bCs/>
          <w:sz w:val="22"/>
          <w:szCs w:val="22"/>
        </w:rPr>
        <w:t>Abmahnungen und Kündigung gegenüber einer Strahlenschutzbeauftragten wegen „Nicht Genderns“ unwirksam</w:t>
      </w:r>
    </w:p>
    <w:p w:rsidR="00330401" w:rsidRPr="00330401" w:rsidRDefault="00330401" w:rsidP="00330401">
      <w:pPr>
        <w:spacing w:after="0" w:line="240" w:lineRule="auto"/>
        <w:jc w:val="both"/>
        <w:rPr>
          <w:rFonts w:ascii="Arial" w:hAnsi="Arial" w:cs="Arial"/>
        </w:rPr>
      </w:pPr>
    </w:p>
    <w:p w:rsidR="00330401" w:rsidRPr="00330401" w:rsidRDefault="00330401" w:rsidP="00330401">
      <w:pPr>
        <w:spacing w:after="0" w:line="240" w:lineRule="auto"/>
        <w:jc w:val="both"/>
        <w:rPr>
          <w:rFonts w:ascii="Arial" w:hAnsi="Arial" w:cs="Arial"/>
        </w:rPr>
      </w:pPr>
      <w:r w:rsidRPr="00330401">
        <w:rPr>
          <w:rFonts w:ascii="Arial" w:hAnsi="Arial" w:cs="Arial"/>
        </w:rPr>
        <w:t xml:space="preserve">ein Artikel von Rechtsanwalt und Fachanwalt für Arbeitsrecht Jens </w:t>
      </w:r>
      <w:proofErr w:type="spellStart"/>
      <w:r w:rsidRPr="00330401">
        <w:rPr>
          <w:rFonts w:ascii="Arial" w:hAnsi="Arial" w:cs="Arial"/>
        </w:rPr>
        <w:t>Klarmann</w:t>
      </w:r>
      <w:proofErr w:type="spellEnd"/>
      <w:r w:rsidRPr="00330401">
        <w:rPr>
          <w:rFonts w:ascii="Arial" w:hAnsi="Arial" w:cs="Arial"/>
        </w:rPr>
        <w:t>, Kiel</w:t>
      </w:r>
    </w:p>
    <w:p w:rsidR="00330401" w:rsidRPr="00330401" w:rsidRDefault="00330401" w:rsidP="00330401">
      <w:pPr>
        <w:pStyle w:val="StandardWeb"/>
        <w:spacing w:before="0" w:beforeAutospacing="0" w:after="0" w:afterAutospacing="0"/>
        <w:jc w:val="both"/>
        <w:rPr>
          <w:rFonts w:ascii="Arial" w:hAnsi="Arial" w:cs="Arial"/>
          <w:sz w:val="22"/>
          <w:szCs w:val="22"/>
        </w:rPr>
      </w:pPr>
    </w:p>
    <w:p w:rsidR="00330401" w:rsidRPr="00330401" w:rsidRDefault="00330401" w:rsidP="00330401">
      <w:pPr>
        <w:pStyle w:val="StandardWeb"/>
        <w:spacing w:before="0" w:beforeAutospacing="0" w:after="0" w:afterAutospacing="0"/>
        <w:jc w:val="both"/>
        <w:rPr>
          <w:rFonts w:ascii="Arial" w:hAnsi="Arial" w:cs="Arial"/>
          <w:b/>
          <w:bCs/>
          <w:sz w:val="22"/>
          <w:szCs w:val="22"/>
        </w:rPr>
      </w:pPr>
      <w:bookmarkStart w:id="1" w:name="_Hlk220405005"/>
      <w:r w:rsidRPr="00330401">
        <w:rPr>
          <w:rFonts w:ascii="Arial" w:hAnsi="Arial" w:cs="Arial"/>
          <w:b/>
          <w:bCs/>
          <w:sz w:val="22"/>
          <w:szCs w:val="22"/>
        </w:rPr>
        <w:t>Das Landesarbeitsgericht Hamburg (LAG) hat soeben festgestellt, dass zwei Abmahnungen und eine fristlose Kündigung gegenüber einer Strahlenschutzbeauftragten unwirksam sind.</w:t>
      </w:r>
      <w:r>
        <w:rPr>
          <w:rFonts w:ascii="Arial" w:hAnsi="Arial" w:cs="Arial"/>
          <w:b/>
          <w:bCs/>
          <w:sz w:val="22"/>
          <w:szCs w:val="22"/>
        </w:rPr>
        <w:t xml:space="preserve"> </w:t>
      </w:r>
    </w:p>
    <w:p w:rsidR="00330401" w:rsidRDefault="00330401" w:rsidP="00330401">
      <w:pPr>
        <w:pStyle w:val="StandardWeb"/>
        <w:spacing w:before="0" w:beforeAutospacing="0" w:after="0" w:afterAutospacing="0"/>
        <w:jc w:val="both"/>
        <w:rPr>
          <w:rFonts w:ascii="Arial" w:hAnsi="Arial" w:cs="Arial"/>
          <w:bCs/>
          <w:sz w:val="22"/>
          <w:szCs w:val="22"/>
        </w:rPr>
      </w:pPr>
    </w:p>
    <w:p w:rsidR="00330401" w:rsidRPr="00330401" w:rsidRDefault="00330401" w:rsidP="00330401">
      <w:pPr>
        <w:pStyle w:val="StandardWeb"/>
        <w:spacing w:before="0" w:beforeAutospacing="0" w:after="0" w:afterAutospacing="0"/>
        <w:jc w:val="both"/>
        <w:rPr>
          <w:rFonts w:ascii="Arial" w:hAnsi="Arial" w:cs="Arial"/>
          <w:sz w:val="22"/>
          <w:szCs w:val="22"/>
        </w:rPr>
      </w:pPr>
      <w:r w:rsidRPr="00330401">
        <w:rPr>
          <w:rFonts w:ascii="Arial" w:hAnsi="Arial" w:cs="Arial"/>
          <w:bCs/>
          <w:sz w:val="22"/>
          <w:szCs w:val="22"/>
        </w:rPr>
        <w:t xml:space="preserve">Darauf verweist </w:t>
      </w:r>
      <w:r w:rsidRPr="00330401">
        <w:rPr>
          <w:rFonts w:ascii="Arial" w:hAnsi="Arial" w:cs="Arial"/>
          <w:sz w:val="22"/>
          <w:szCs w:val="22"/>
        </w:rPr>
        <w:t xml:space="preserve">der Kieler Fachanwalt für Arbeitsrecht Jens </w:t>
      </w:r>
      <w:proofErr w:type="spellStart"/>
      <w:r w:rsidRPr="00330401">
        <w:rPr>
          <w:rFonts w:ascii="Arial" w:hAnsi="Arial" w:cs="Arial"/>
          <w:sz w:val="22"/>
          <w:szCs w:val="22"/>
        </w:rPr>
        <w:t>Klarmann</w:t>
      </w:r>
      <w:proofErr w:type="spellEnd"/>
      <w:r w:rsidRPr="00330401">
        <w:rPr>
          <w:rFonts w:ascii="Arial" w:hAnsi="Arial" w:cs="Arial"/>
          <w:sz w:val="22"/>
          <w:szCs w:val="22"/>
        </w:rPr>
        <w:t xml:space="preserve">, Vizepräsident des VDAA - Verband deutscher </w:t>
      </w:r>
      <w:proofErr w:type="spellStart"/>
      <w:r w:rsidRPr="00330401">
        <w:rPr>
          <w:rFonts w:ascii="Arial" w:hAnsi="Arial" w:cs="Arial"/>
          <w:sz w:val="22"/>
          <w:szCs w:val="22"/>
        </w:rPr>
        <w:t>ArbeitsrechtsAnwälte</w:t>
      </w:r>
      <w:proofErr w:type="spellEnd"/>
      <w:r w:rsidRPr="00330401">
        <w:rPr>
          <w:rFonts w:ascii="Arial" w:hAnsi="Arial" w:cs="Arial"/>
          <w:sz w:val="22"/>
          <w:szCs w:val="22"/>
        </w:rPr>
        <w:t xml:space="preserve"> e. V. mit Sitz in Stuttgart, unter Hinweis auf die Mitteilung des </w:t>
      </w:r>
      <w:bookmarkStart w:id="2" w:name="_Hlk220404905"/>
      <w:r w:rsidRPr="00330401">
        <w:rPr>
          <w:rFonts w:ascii="Arial" w:hAnsi="Arial" w:cs="Arial"/>
          <w:sz w:val="22"/>
          <w:szCs w:val="22"/>
        </w:rPr>
        <w:t xml:space="preserve">Gerichts zu seinen Urteilen vom 5.02.2026, Az. 1 </w:t>
      </w:r>
      <w:proofErr w:type="spellStart"/>
      <w:r w:rsidRPr="00330401">
        <w:rPr>
          <w:rFonts w:ascii="Arial" w:hAnsi="Arial" w:cs="Arial"/>
          <w:sz w:val="22"/>
          <w:szCs w:val="22"/>
        </w:rPr>
        <w:t>SLa</w:t>
      </w:r>
      <w:proofErr w:type="spellEnd"/>
      <w:r w:rsidRPr="00330401">
        <w:rPr>
          <w:rFonts w:ascii="Arial" w:hAnsi="Arial" w:cs="Arial"/>
          <w:sz w:val="22"/>
          <w:szCs w:val="22"/>
        </w:rPr>
        <w:t xml:space="preserve"> 18/25 und 1 </w:t>
      </w:r>
      <w:proofErr w:type="spellStart"/>
      <w:r w:rsidRPr="00330401">
        <w:rPr>
          <w:rFonts w:ascii="Arial" w:hAnsi="Arial" w:cs="Arial"/>
          <w:sz w:val="22"/>
          <w:szCs w:val="22"/>
        </w:rPr>
        <w:t>SLa</w:t>
      </w:r>
      <w:proofErr w:type="spellEnd"/>
      <w:r w:rsidRPr="00330401">
        <w:rPr>
          <w:rFonts w:ascii="Arial" w:hAnsi="Arial" w:cs="Arial"/>
          <w:sz w:val="22"/>
          <w:szCs w:val="22"/>
        </w:rPr>
        <w:t xml:space="preserve"> 19/25.</w:t>
      </w:r>
    </w:p>
    <w:p w:rsidR="00330401" w:rsidRPr="00330401" w:rsidRDefault="00330401" w:rsidP="00330401">
      <w:pPr>
        <w:pStyle w:val="StandardWeb"/>
        <w:spacing w:before="0" w:beforeAutospacing="0" w:after="0" w:afterAutospacing="0"/>
        <w:jc w:val="both"/>
        <w:rPr>
          <w:rFonts w:ascii="Arial" w:hAnsi="Arial" w:cs="Arial"/>
          <w:b/>
          <w:bCs/>
          <w:sz w:val="22"/>
          <w:szCs w:val="22"/>
        </w:rPr>
      </w:pPr>
      <w:r w:rsidRPr="00330401">
        <w:rPr>
          <w:rFonts w:ascii="Arial" w:hAnsi="Arial" w:cs="Arial"/>
          <w:b/>
          <w:bCs/>
          <w:sz w:val="22"/>
          <w:szCs w:val="22"/>
        </w:rPr>
        <w:t xml:space="preserve">Sachverhalt: </w:t>
      </w:r>
    </w:p>
    <w:bookmarkEnd w:id="1"/>
    <w:bookmarkEnd w:id="2"/>
    <w:p w:rsidR="00330401" w:rsidRPr="00330401" w:rsidRDefault="00330401" w:rsidP="00330401">
      <w:pPr>
        <w:pStyle w:val="StandardWeb"/>
        <w:spacing w:before="0" w:beforeAutospacing="0" w:after="0" w:afterAutospacing="0"/>
        <w:jc w:val="both"/>
        <w:rPr>
          <w:rFonts w:ascii="Arial" w:hAnsi="Arial" w:cs="Arial"/>
          <w:sz w:val="22"/>
          <w:szCs w:val="22"/>
        </w:rPr>
      </w:pPr>
    </w:p>
    <w:p w:rsidR="00330401" w:rsidRPr="00330401" w:rsidRDefault="00330401" w:rsidP="00330401">
      <w:pPr>
        <w:pStyle w:val="StandardWeb"/>
        <w:spacing w:before="0" w:beforeAutospacing="0" w:after="0" w:afterAutospacing="0"/>
        <w:jc w:val="both"/>
        <w:rPr>
          <w:rFonts w:ascii="Arial" w:hAnsi="Arial" w:cs="Arial"/>
          <w:sz w:val="22"/>
          <w:szCs w:val="22"/>
        </w:rPr>
      </w:pPr>
      <w:r w:rsidRPr="00330401">
        <w:rPr>
          <w:rFonts w:ascii="Arial" w:hAnsi="Arial" w:cs="Arial"/>
          <w:sz w:val="22"/>
          <w:szCs w:val="22"/>
        </w:rPr>
        <w:t>Die Klägerin ist seit 2012 in einem Bundesamt der Beklagten als Diplom-Chemikerin tätig. Auf das Arbeitsverhältnis findet der Tarifvertrag für den Öffentlichen Dienst (TVöD) Anwendung.</w:t>
      </w:r>
      <w:r>
        <w:rPr>
          <w:rFonts w:ascii="Arial" w:hAnsi="Arial" w:cs="Arial"/>
          <w:sz w:val="22"/>
          <w:szCs w:val="22"/>
        </w:rPr>
        <w:t xml:space="preserve"> </w:t>
      </w:r>
    </w:p>
    <w:p w:rsidR="00330401" w:rsidRPr="00330401" w:rsidRDefault="00330401" w:rsidP="00330401">
      <w:pPr>
        <w:pStyle w:val="StandardWeb"/>
        <w:spacing w:before="0" w:beforeAutospacing="0" w:after="0" w:afterAutospacing="0"/>
        <w:jc w:val="both"/>
        <w:rPr>
          <w:rFonts w:ascii="Arial" w:hAnsi="Arial" w:cs="Arial"/>
          <w:sz w:val="22"/>
          <w:szCs w:val="22"/>
        </w:rPr>
      </w:pPr>
    </w:p>
    <w:p w:rsidR="00330401" w:rsidRPr="00330401" w:rsidRDefault="00330401" w:rsidP="00330401">
      <w:pPr>
        <w:pStyle w:val="StandardWeb"/>
        <w:spacing w:before="0" w:beforeAutospacing="0" w:after="0" w:afterAutospacing="0"/>
        <w:jc w:val="both"/>
        <w:rPr>
          <w:rFonts w:ascii="Arial" w:hAnsi="Arial" w:cs="Arial"/>
          <w:sz w:val="22"/>
          <w:szCs w:val="22"/>
        </w:rPr>
      </w:pPr>
      <w:r w:rsidRPr="00330401">
        <w:rPr>
          <w:rFonts w:ascii="Arial" w:hAnsi="Arial" w:cs="Arial"/>
          <w:sz w:val="22"/>
          <w:szCs w:val="22"/>
        </w:rPr>
        <w:t>Seit 2014 ist die Klägerin als stellvertretende Strahlenschutzbeauftragte und seit 2023 als erste Strahlenschutzbeauftragte bei dem Bundesamt bestellt. Die Aufgaben des Strahlenschutzverantwortlichen werden vom Präsidenten des Bundesamtes wahrgenommen.</w:t>
      </w:r>
      <w:r>
        <w:rPr>
          <w:rFonts w:ascii="Arial" w:hAnsi="Arial" w:cs="Arial"/>
          <w:sz w:val="22"/>
          <w:szCs w:val="22"/>
        </w:rPr>
        <w:t xml:space="preserve"> </w:t>
      </w:r>
    </w:p>
    <w:p w:rsidR="00330401" w:rsidRPr="00330401" w:rsidRDefault="00330401" w:rsidP="00330401">
      <w:pPr>
        <w:pStyle w:val="StandardWeb"/>
        <w:spacing w:before="0" w:beforeAutospacing="0" w:after="0" w:afterAutospacing="0"/>
        <w:jc w:val="both"/>
        <w:rPr>
          <w:rFonts w:ascii="Arial" w:hAnsi="Arial" w:cs="Arial"/>
          <w:sz w:val="22"/>
          <w:szCs w:val="22"/>
        </w:rPr>
      </w:pPr>
    </w:p>
    <w:p w:rsidR="00330401" w:rsidRPr="00330401" w:rsidRDefault="00330401" w:rsidP="00330401">
      <w:pPr>
        <w:pStyle w:val="StandardWeb"/>
        <w:spacing w:before="0" w:beforeAutospacing="0" w:after="0" w:afterAutospacing="0"/>
        <w:jc w:val="both"/>
        <w:rPr>
          <w:rFonts w:ascii="Arial" w:hAnsi="Arial" w:cs="Arial"/>
          <w:sz w:val="22"/>
          <w:szCs w:val="22"/>
        </w:rPr>
      </w:pPr>
      <w:r w:rsidRPr="00330401">
        <w:rPr>
          <w:rFonts w:ascii="Arial" w:hAnsi="Arial" w:cs="Arial"/>
          <w:sz w:val="22"/>
          <w:szCs w:val="22"/>
        </w:rPr>
        <w:t>Das Bundesamt erteilte der Klägerin zwei Abmahnungen und sprach schließlich eine außerordentliche Kündigung mit Auslauffrist aus, weil die Klägerin eine von ihr entworfene Strahlenschutzanweisung entgegen den Aufforderungen ihrer Vorgesetzten nicht vollständig genderte und an einer Stelle eine Konkretisierung nicht in den Entwurf einarbeitete. </w:t>
      </w:r>
    </w:p>
    <w:p w:rsidR="00330401" w:rsidRPr="00330401" w:rsidRDefault="00330401" w:rsidP="00330401">
      <w:pPr>
        <w:pStyle w:val="StandardWeb"/>
        <w:spacing w:before="0" w:beforeAutospacing="0" w:after="0" w:afterAutospacing="0"/>
        <w:jc w:val="both"/>
        <w:rPr>
          <w:rFonts w:ascii="Arial" w:hAnsi="Arial" w:cs="Arial"/>
          <w:b/>
          <w:bCs/>
          <w:sz w:val="22"/>
          <w:szCs w:val="22"/>
        </w:rPr>
      </w:pPr>
      <w:r w:rsidRPr="00330401">
        <w:rPr>
          <w:rFonts w:ascii="Arial" w:hAnsi="Arial" w:cs="Arial"/>
          <w:b/>
          <w:bCs/>
          <w:sz w:val="22"/>
          <w:szCs w:val="22"/>
        </w:rPr>
        <w:t>Verfahrensgang:</w:t>
      </w:r>
    </w:p>
    <w:p w:rsidR="00330401" w:rsidRPr="00330401" w:rsidRDefault="00330401" w:rsidP="00330401">
      <w:pPr>
        <w:pStyle w:val="StandardWeb"/>
        <w:spacing w:before="0" w:beforeAutospacing="0" w:after="0" w:afterAutospacing="0"/>
        <w:jc w:val="both"/>
        <w:rPr>
          <w:rFonts w:ascii="Arial" w:hAnsi="Arial" w:cs="Arial"/>
          <w:sz w:val="22"/>
          <w:szCs w:val="22"/>
        </w:rPr>
      </w:pPr>
    </w:p>
    <w:p w:rsidR="00330401" w:rsidRPr="00330401" w:rsidRDefault="00330401" w:rsidP="00330401">
      <w:pPr>
        <w:pStyle w:val="StandardWeb"/>
        <w:spacing w:before="0" w:beforeAutospacing="0" w:after="0" w:afterAutospacing="0"/>
        <w:jc w:val="both"/>
        <w:rPr>
          <w:rFonts w:ascii="Arial" w:hAnsi="Arial" w:cs="Arial"/>
          <w:sz w:val="22"/>
          <w:szCs w:val="22"/>
        </w:rPr>
      </w:pPr>
      <w:r w:rsidRPr="00330401">
        <w:rPr>
          <w:rFonts w:ascii="Arial" w:hAnsi="Arial" w:cs="Arial"/>
          <w:sz w:val="22"/>
          <w:szCs w:val="22"/>
        </w:rPr>
        <w:t>Das Arbeitsgericht Hamburg hatte in seinen Urteilen vom 17. Juli 2025 die Beklagte zum einen dazu verurteilt, die Abmahnungen aus der Personalakte der Klägerin zu entfernen (Az. 4 Ca 62/25) und zum anderen festgestellt, dass die Kündigung unwirksam ist (Az. 4 Ca 53/25). Gegen diese Urteile hat die Beklagte jeweils Berufung beim Landesarbeitsgericht Hamburg eingelegt.</w:t>
      </w:r>
      <w:r>
        <w:rPr>
          <w:rFonts w:ascii="Arial" w:hAnsi="Arial" w:cs="Arial"/>
          <w:sz w:val="22"/>
          <w:szCs w:val="22"/>
        </w:rPr>
        <w:t xml:space="preserve"> </w:t>
      </w:r>
    </w:p>
    <w:p w:rsidR="00330401" w:rsidRPr="00330401" w:rsidRDefault="00330401" w:rsidP="00330401">
      <w:pPr>
        <w:pStyle w:val="StandardWeb"/>
        <w:spacing w:before="0" w:beforeAutospacing="0" w:after="0" w:afterAutospacing="0"/>
        <w:jc w:val="both"/>
        <w:rPr>
          <w:rFonts w:ascii="Arial" w:hAnsi="Arial" w:cs="Arial"/>
          <w:sz w:val="22"/>
          <w:szCs w:val="22"/>
        </w:rPr>
      </w:pPr>
    </w:p>
    <w:p w:rsidR="00330401" w:rsidRPr="00330401" w:rsidRDefault="00330401" w:rsidP="00330401">
      <w:pPr>
        <w:pStyle w:val="StandardWeb"/>
        <w:spacing w:before="0" w:beforeAutospacing="0" w:after="0" w:afterAutospacing="0"/>
        <w:jc w:val="both"/>
        <w:rPr>
          <w:rFonts w:ascii="Arial" w:hAnsi="Arial" w:cs="Arial"/>
          <w:sz w:val="22"/>
          <w:szCs w:val="22"/>
        </w:rPr>
      </w:pPr>
      <w:r w:rsidRPr="00330401">
        <w:rPr>
          <w:rFonts w:ascii="Arial" w:hAnsi="Arial" w:cs="Arial"/>
          <w:sz w:val="22"/>
          <w:szCs w:val="22"/>
        </w:rPr>
        <w:t>Das Landesarbeitsgericht hat die Urteile des Arbeitsgerichts heute bestätigt.</w:t>
      </w:r>
      <w:r>
        <w:rPr>
          <w:rFonts w:ascii="Arial" w:hAnsi="Arial" w:cs="Arial"/>
          <w:sz w:val="22"/>
          <w:szCs w:val="22"/>
        </w:rPr>
        <w:t xml:space="preserve"> </w:t>
      </w:r>
    </w:p>
    <w:p w:rsidR="00330401" w:rsidRPr="00330401" w:rsidRDefault="00330401" w:rsidP="00330401">
      <w:pPr>
        <w:pStyle w:val="StandardWeb"/>
        <w:spacing w:before="0" w:beforeAutospacing="0" w:after="0" w:afterAutospacing="0"/>
        <w:jc w:val="both"/>
        <w:rPr>
          <w:rFonts w:ascii="Arial" w:hAnsi="Arial" w:cs="Arial"/>
          <w:sz w:val="22"/>
          <w:szCs w:val="22"/>
        </w:rPr>
      </w:pPr>
    </w:p>
    <w:p w:rsidR="00330401" w:rsidRPr="00330401" w:rsidRDefault="00330401" w:rsidP="00330401">
      <w:pPr>
        <w:pStyle w:val="StandardWeb"/>
        <w:spacing w:before="0" w:beforeAutospacing="0" w:after="0" w:afterAutospacing="0"/>
        <w:jc w:val="both"/>
        <w:rPr>
          <w:rFonts w:ascii="Arial" w:hAnsi="Arial" w:cs="Arial"/>
          <w:sz w:val="22"/>
          <w:szCs w:val="22"/>
        </w:rPr>
      </w:pPr>
      <w:r w:rsidRPr="00330401">
        <w:rPr>
          <w:rFonts w:ascii="Arial" w:hAnsi="Arial" w:cs="Arial"/>
          <w:sz w:val="22"/>
          <w:szCs w:val="22"/>
        </w:rPr>
        <w:t xml:space="preserve">Die Klägerin ist nicht dazu verpflichtet gewesen, Anpassungen in der Strahlenschutzanweisung auf Anordnung ihrer Führungskräfte vorzunehmen. Eine solche Verpflichtung folgt weder aus dem Arbeitsvertrag in Verbindung mit der ihrem Arbeitsplatz zugrundeliegenden Stellendokumentation, noch hat ihr der Strahlenschutzverantwortliche des Bundeamtes diese Verpflichtung wirksam nach § 70 Abs. 2 Strahlenschutzgesetz </w:t>
      </w:r>
      <w:proofErr w:type="spellStart"/>
      <w:r w:rsidRPr="00330401">
        <w:rPr>
          <w:rFonts w:ascii="Arial" w:hAnsi="Arial" w:cs="Arial"/>
          <w:sz w:val="22"/>
          <w:szCs w:val="22"/>
        </w:rPr>
        <w:t>i.V.m</w:t>
      </w:r>
      <w:proofErr w:type="spellEnd"/>
      <w:r w:rsidRPr="00330401">
        <w:rPr>
          <w:rFonts w:ascii="Arial" w:hAnsi="Arial" w:cs="Arial"/>
          <w:sz w:val="22"/>
          <w:szCs w:val="22"/>
        </w:rPr>
        <w:t>. § 43 Strahlenschutzverordnung übertragen.</w:t>
      </w:r>
      <w:r>
        <w:rPr>
          <w:rFonts w:ascii="Arial" w:hAnsi="Arial" w:cs="Arial"/>
          <w:sz w:val="22"/>
          <w:szCs w:val="22"/>
        </w:rPr>
        <w:t xml:space="preserve"> </w:t>
      </w:r>
    </w:p>
    <w:p w:rsidR="00330401" w:rsidRPr="00330401" w:rsidRDefault="00330401" w:rsidP="00330401">
      <w:pPr>
        <w:pStyle w:val="StandardWeb"/>
        <w:spacing w:before="0" w:beforeAutospacing="0" w:after="0" w:afterAutospacing="0"/>
        <w:jc w:val="both"/>
        <w:rPr>
          <w:rFonts w:ascii="Arial" w:hAnsi="Arial" w:cs="Arial"/>
          <w:sz w:val="22"/>
          <w:szCs w:val="22"/>
        </w:rPr>
      </w:pPr>
    </w:p>
    <w:p w:rsidR="00330401" w:rsidRPr="00330401" w:rsidRDefault="00330401" w:rsidP="00330401">
      <w:pPr>
        <w:pStyle w:val="StandardWeb"/>
        <w:spacing w:before="0" w:beforeAutospacing="0" w:after="0" w:afterAutospacing="0"/>
        <w:jc w:val="both"/>
        <w:rPr>
          <w:rFonts w:ascii="Arial" w:hAnsi="Arial" w:cs="Arial"/>
          <w:sz w:val="22"/>
          <w:szCs w:val="22"/>
        </w:rPr>
      </w:pPr>
      <w:proofErr w:type="spellStart"/>
      <w:r w:rsidRPr="00330401">
        <w:rPr>
          <w:rFonts w:ascii="Arial" w:hAnsi="Arial" w:cs="Arial"/>
          <w:sz w:val="22"/>
          <w:szCs w:val="22"/>
        </w:rPr>
        <w:t>Klarmann</w:t>
      </w:r>
      <w:proofErr w:type="spellEnd"/>
      <w:r w:rsidRPr="00330401">
        <w:rPr>
          <w:rFonts w:ascii="Arial" w:hAnsi="Arial" w:cs="Arial"/>
          <w:sz w:val="22"/>
          <w:szCs w:val="22"/>
        </w:rPr>
        <w:t xml:space="preserve"> empfahl, dies zu beachten sowie in Zweifelsfällen, um Rechtsrat nachzusuchen, wobei er u. a. dazu auch auf den VDAA-Verband deutscher </w:t>
      </w:r>
      <w:proofErr w:type="spellStart"/>
      <w:r w:rsidRPr="00330401">
        <w:rPr>
          <w:rFonts w:ascii="Arial" w:hAnsi="Arial" w:cs="Arial"/>
          <w:sz w:val="22"/>
          <w:szCs w:val="22"/>
        </w:rPr>
        <w:t>ArbeitsrechtsAnwälte</w:t>
      </w:r>
      <w:proofErr w:type="spellEnd"/>
      <w:r w:rsidRPr="00330401">
        <w:rPr>
          <w:rFonts w:ascii="Arial" w:hAnsi="Arial" w:cs="Arial"/>
          <w:sz w:val="22"/>
          <w:szCs w:val="22"/>
        </w:rPr>
        <w:t xml:space="preserve"> e. V. – </w:t>
      </w:r>
      <w:hyperlink r:id="rId7" w:history="1">
        <w:r w:rsidRPr="00330401">
          <w:rPr>
            <w:rStyle w:val="Hyperlink"/>
            <w:rFonts w:ascii="Arial" w:hAnsi="Arial" w:cs="Arial"/>
            <w:sz w:val="22"/>
            <w:szCs w:val="22"/>
          </w:rPr>
          <w:t>www.vdaa.de</w:t>
        </w:r>
      </w:hyperlink>
      <w:r w:rsidRPr="00330401">
        <w:rPr>
          <w:rFonts w:ascii="Arial" w:hAnsi="Arial" w:cs="Arial"/>
          <w:sz w:val="22"/>
          <w:szCs w:val="22"/>
        </w:rPr>
        <w:t xml:space="preserve"> – verwies.     </w:t>
      </w:r>
    </w:p>
    <w:p w:rsidR="00DA4959" w:rsidRDefault="00DA4959" w:rsidP="00330401">
      <w:pPr>
        <w:spacing w:after="0" w:line="240" w:lineRule="auto"/>
        <w:jc w:val="both"/>
        <w:rPr>
          <w:rFonts w:ascii="Arial" w:hAnsi="Arial" w:cs="Arial"/>
        </w:rPr>
      </w:pPr>
    </w:p>
    <w:p w:rsidR="00872BEC" w:rsidRPr="00330401" w:rsidRDefault="00872BEC" w:rsidP="00330401">
      <w:pPr>
        <w:spacing w:after="0" w:line="240" w:lineRule="auto"/>
        <w:jc w:val="both"/>
        <w:rPr>
          <w:rFonts w:ascii="Arial" w:hAnsi="Arial" w:cs="Arial"/>
        </w:rPr>
      </w:pPr>
    </w:p>
    <w:p w:rsidR="009B2614" w:rsidRPr="00330401" w:rsidRDefault="009B2614" w:rsidP="009B2614">
      <w:pPr>
        <w:spacing w:after="0" w:line="240" w:lineRule="auto"/>
        <w:jc w:val="both"/>
        <w:rPr>
          <w:rFonts w:ascii="Arial" w:eastAsia="Times New Roman" w:hAnsi="Arial" w:cs="Arial"/>
          <w:sz w:val="20"/>
          <w:szCs w:val="20"/>
        </w:rPr>
      </w:pPr>
      <w:bookmarkStart w:id="3" w:name="_Hlk221124541"/>
      <w:r w:rsidRPr="00330401">
        <w:rPr>
          <w:rFonts w:ascii="Arial" w:eastAsia="Times New Roman" w:hAnsi="Arial" w:cs="Arial"/>
          <w:sz w:val="20"/>
          <w:szCs w:val="20"/>
        </w:rPr>
        <w:t>Der Autor ist Vizepräsident des VDAA Verband deutscher Arbeitsrechtsanwälte e. V.</w:t>
      </w:r>
    </w:p>
    <w:p w:rsidR="009B2614" w:rsidRPr="00330401" w:rsidRDefault="009B2614" w:rsidP="009B2614">
      <w:pPr>
        <w:spacing w:after="0" w:line="240" w:lineRule="auto"/>
        <w:jc w:val="both"/>
        <w:rPr>
          <w:rFonts w:ascii="Arial" w:eastAsia="Times New Roman" w:hAnsi="Arial" w:cs="Arial"/>
          <w:b/>
          <w:bCs/>
          <w:sz w:val="20"/>
          <w:szCs w:val="20"/>
        </w:rPr>
      </w:pPr>
    </w:p>
    <w:p w:rsidR="009B2614" w:rsidRPr="00330401" w:rsidRDefault="009B2614" w:rsidP="009B2614">
      <w:pPr>
        <w:spacing w:after="0" w:line="240" w:lineRule="auto"/>
        <w:jc w:val="both"/>
        <w:rPr>
          <w:rFonts w:ascii="Arial" w:eastAsia="Times New Roman" w:hAnsi="Arial" w:cs="Arial"/>
          <w:sz w:val="20"/>
          <w:szCs w:val="20"/>
        </w:rPr>
      </w:pPr>
      <w:r w:rsidRPr="00330401">
        <w:rPr>
          <w:rFonts w:ascii="Arial" w:eastAsia="Times New Roman" w:hAnsi="Arial" w:cs="Arial"/>
          <w:sz w:val="20"/>
          <w:szCs w:val="20"/>
        </w:rPr>
        <w:lastRenderedPageBreak/>
        <w:t>Für Rückfragen steht Ihnen der Autor gerne zur Verfügung</w:t>
      </w:r>
    </w:p>
    <w:p w:rsidR="009B2614" w:rsidRPr="00330401" w:rsidRDefault="009B2614" w:rsidP="009B2614">
      <w:pPr>
        <w:spacing w:after="0" w:line="240" w:lineRule="auto"/>
        <w:jc w:val="both"/>
        <w:rPr>
          <w:rFonts w:ascii="Arial" w:hAnsi="Arial" w:cs="Arial"/>
          <w:b/>
          <w:bCs/>
          <w:sz w:val="20"/>
          <w:szCs w:val="20"/>
        </w:rPr>
      </w:pPr>
    </w:p>
    <w:p w:rsidR="009B2614" w:rsidRPr="00330401" w:rsidRDefault="009B2614" w:rsidP="009B2614">
      <w:pPr>
        <w:spacing w:after="0" w:line="240" w:lineRule="auto"/>
        <w:jc w:val="both"/>
        <w:rPr>
          <w:rFonts w:ascii="Arial" w:hAnsi="Arial" w:cs="Arial"/>
          <w:sz w:val="20"/>
          <w:szCs w:val="20"/>
        </w:rPr>
      </w:pPr>
      <w:r w:rsidRPr="00330401">
        <w:rPr>
          <w:rFonts w:ascii="Arial" w:hAnsi="Arial" w:cs="Arial"/>
          <w:sz w:val="20"/>
          <w:szCs w:val="20"/>
        </w:rPr>
        <w:t xml:space="preserve">Jens </w:t>
      </w:r>
      <w:proofErr w:type="spellStart"/>
      <w:r w:rsidRPr="00330401">
        <w:rPr>
          <w:rFonts w:ascii="Arial" w:hAnsi="Arial" w:cs="Arial"/>
          <w:sz w:val="20"/>
          <w:szCs w:val="20"/>
        </w:rPr>
        <w:t>Klarmann</w:t>
      </w:r>
      <w:proofErr w:type="spellEnd"/>
    </w:p>
    <w:p w:rsidR="009B2614" w:rsidRPr="00330401" w:rsidRDefault="009B2614" w:rsidP="009B2614">
      <w:pPr>
        <w:spacing w:after="0" w:line="240" w:lineRule="auto"/>
        <w:jc w:val="both"/>
        <w:rPr>
          <w:rFonts w:ascii="Arial" w:hAnsi="Arial" w:cs="Arial"/>
          <w:sz w:val="20"/>
          <w:szCs w:val="20"/>
        </w:rPr>
      </w:pPr>
      <w:r w:rsidRPr="00330401">
        <w:rPr>
          <w:rFonts w:ascii="Arial" w:hAnsi="Arial" w:cs="Arial"/>
          <w:sz w:val="20"/>
          <w:szCs w:val="20"/>
        </w:rPr>
        <w:t>Rechtsanwalt</w:t>
      </w:r>
    </w:p>
    <w:p w:rsidR="009B2614" w:rsidRPr="00330401" w:rsidRDefault="009B2614" w:rsidP="009B2614">
      <w:pPr>
        <w:spacing w:after="0" w:line="240" w:lineRule="auto"/>
        <w:jc w:val="both"/>
        <w:rPr>
          <w:rFonts w:ascii="Arial" w:hAnsi="Arial" w:cs="Arial"/>
          <w:sz w:val="20"/>
          <w:szCs w:val="20"/>
        </w:rPr>
      </w:pPr>
      <w:r w:rsidRPr="00330401">
        <w:rPr>
          <w:rFonts w:ascii="Arial" w:hAnsi="Arial" w:cs="Arial"/>
          <w:sz w:val="20"/>
          <w:szCs w:val="20"/>
        </w:rPr>
        <w:t>Fachanwalt für Arbeitsrecht</w:t>
      </w:r>
    </w:p>
    <w:p w:rsidR="009B2614" w:rsidRPr="00330401" w:rsidRDefault="009B2614" w:rsidP="009B2614">
      <w:pPr>
        <w:spacing w:after="0" w:line="240" w:lineRule="auto"/>
        <w:jc w:val="both"/>
        <w:rPr>
          <w:rFonts w:ascii="Arial" w:hAnsi="Arial" w:cs="Arial"/>
          <w:sz w:val="20"/>
          <w:szCs w:val="20"/>
        </w:rPr>
      </w:pPr>
    </w:p>
    <w:p w:rsidR="009B2614" w:rsidRPr="00330401" w:rsidRDefault="009B2614" w:rsidP="009B2614">
      <w:pPr>
        <w:spacing w:after="0" w:line="240" w:lineRule="auto"/>
        <w:jc w:val="both"/>
        <w:rPr>
          <w:rFonts w:ascii="Arial" w:hAnsi="Arial" w:cs="Arial"/>
          <w:sz w:val="20"/>
          <w:szCs w:val="20"/>
        </w:rPr>
      </w:pPr>
      <w:r w:rsidRPr="00330401">
        <w:rPr>
          <w:rFonts w:ascii="Arial" w:hAnsi="Arial" w:cs="Arial"/>
          <w:sz w:val="20"/>
          <w:szCs w:val="20"/>
        </w:rPr>
        <w:t xml:space="preserve">c/o KPG </w:t>
      </w:r>
      <w:proofErr w:type="spellStart"/>
      <w:r w:rsidRPr="00330401">
        <w:rPr>
          <w:rFonts w:ascii="Arial" w:hAnsi="Arial" w:cs="Arial"/>
          <w:sz w:val="20"/>
          <w:szCs w:val="20"/>
        </w:rPr>
        <w:t>Klarmann</w:t>
      </w:r>
      <w:proofErr w:type="spellEnd"/>
      <w:r w:rsidRPr="00330401">
        <w:rPr>
          <w:rFonts w:ascii="Arial" w:hAnsi="Arial" w:cs="Arial"/>
          <w:sz w:val="20"/>
          <w:szCs w:val="20"/>
        </w:rPr>
        <w:t xml:space="preserve"> &amp; Passau GmbH </w:t>
      </w:r>
    </w:p>
    <w:p w:rsidR="009B2614" w:rsidRPr="00330401" w:rsidRDefault="009B2614" w:rsidP="009B2614">
      <w:pPr>
        <w:spacing w:after="0" w:line="240" w:lineRule="auto"/>
        <w:jc w:val="both"/>
        <w:rPr>
          <w:rFonts w:ascii="Arial" w:hAnsi="Arial" w:cs="Arial"/>
          <w:sz w:val="20"/>
          <w:szCs w:val="20"/>
        </w:rPr>
      </w:pPr>
      <w:r w:rsidRPr="00330401">
        <w:rPr>
          <w:rFonts w:ascii="Arial" w:hAnsi="Arial" w:cs="Arial"/>
          <w:sz w:val="20"/>
          <w:szCs w:val="20"/>
        </w:rPr>
        <w:t xml:space="preserve">Rechtsberatung und Steuerberatung </w:t>
      </w:r>
    </w:p>
    <w:p w:rsidR="009B2614" w:rsidRPr="00330401" w:rsidRDefault="009B2614" w:rsidP="009B2614">
      <w:pPr>
        <w:spacing w:after="0" w:line="240" w:lineRule="auto"/>
        <w:jc w:val="both"/>
        <w:rPr>
          <w:rFonts w:ascii="Arial" w:hAnsi="Arial" w:cs="Arial"/>
          <w:sz w:val="20"/>
          <w:szCs w:val="20"/>
        </w:rPr>
      </w:pPr>
      <w:r w:rsidRPr="00330401">
        <w:rPr>
          <w:rFonts w:ascii="Arial" w:hAnsi="Arial" w:cs="Arial"/>
          <w:sz w:val="20"/>
          <w:szCs w:val="20"/>
        </w:rPr>
        <w:t>Eckernförder Str. 315          24119 Kronshagen/Kiel</w:t>
      </w:r>
    </w:p>
    <w:p w:rsidR="009B2614" w:rsidRPr="00330401" w:rsidRDefault="009B2614" w:rsidP="009B2614">
      <w:pPr>
        <w:spacing w:after="0" w:line="240" w:lineRule="auto"/>
        <w:jc w:val="both"/>
        <w:rPr>
          <w:rFonts w:ascii="Arial" w:hAnsi="Arial" w:cs="Arial"/>
          <w:sz w:val="20"/>
          <w:szCs w:val="20"/>
        </w:rPr>
      </w:pPr>
      <w:r w:rsidRPr="00330401">
        <w:rPr>
          <w:rFonts w:ascii="Arial" w:hAnsi="Arial" w:cs="Arial"/>
          <w:sz w:val="20"/>
          <w:szCs w:val="20"/>
        </w:rPr>
        <w:t>Telefon: 0431-97991613      Telefax: 0431-97991617</w:t>
      </w:r>
    </w:p>
    <w:p w:rsidR="009B2614" w:rsidRPr="00330401" w:rsidRDefault="009B2614" w:rsidP="009B2614">
      <w:pPr>
        <w:spacing w:after="0" w:line="240" w:lineRule="auto"/>
        <w:jc w:val="both"/>
        <w:rPr>
          <w:rFonts w:ascii="Arial" w:hAnsi="Arial" w:cs="Arial"/>
          <w:sz w:val="20"/>
          <w:szCs w:val="20"/>
        </w:rPr>
      </w:pPr>
      <w:proofErr w:type="gramStart"/>
      <w:r w:rsidRPr="00330401">
        <w:rPr>
          <w:rFonts w:ascii="Arial" w:hAnsi="Arial" w:cs="Arial"/>
          <w:sz w:val="20"/>
          <w:szCs w:val="20"/>
        </w:rPr>
        <w:t>Email :</w:t>
      </w:r>
      <w:proofErr w:type="gramEnd"/>
      <w:r w:rsidRPr="00330401">
        <w:rPr>
          <w:rFonts w:ascii="Arial" w:hAnsi="Arial" w:cs="Arial"/>
          <w:sz w:val="20"/>
          <w:szCs w:val="20"/>
        </w:rPr>
        <w:t xml:space="preserve"> </w:t>
      </w:r>
      <w:hyperlink r:id="rId8" w:tgtFrame="_blank" w:history="1">
        <w:r w:rsidRPr="00330401">
          <w:rPr>
            <w:rStyle w:val="Hyperlink"/>
            <w:rFonts w:ascii="Arial" w:hAnsi="Arial" w:cs="Arial"/>
            <w:sz w:val="20"/>
            <w:szCs w:val="20"/>
          </w:rPr>
          <w:t>j.klarmann@kpg-kiel.de</w:t>
        </w:r>
      </w:hyperlink>
      <w:r w:rsidRPr="00330401">
        <w:rPr>
          <w:rFonts w:ascii="Arial" w:hAnsi="Arial" w:cs="Arial"/>
          <w:sz w:val="20"/>
          <w:szCs w:val="20"/>
        </w:rPr>
        <w:t xml:space="preserve"> </w:t>
      </w:r>
    </w:p>
    <w:bookmarkEnd w:id="3"/>
    <w:p w:rsidR="003A2387" w:rsidRPr="00330401" w:rsidRDefault="003A2387" w:rsidP="003A2387">
      <w:pPr>
        <w:spacing w:after="0" w:line="360" w:lineRule="auto"/>
        <w:jc w:val="both"/>
        <w:rPr>
          <w:rFonts w:ascii="Arial" w:hAnsi="Arial" w:cs="Arial"/>
          <w:sz w:val="20"/>
          <w:szCs w:val="20"/>
        </w:rPr>
      </w:pPr>
    </w:p>
    <w:sectPr w:rsidR="003A2387" w:rsidRPr="00330401">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540" w:rsidRDefault="00971540" w:rsidP="005A26C4">
      <w:pPr>
        <w:spacing w:after="0" w:line="240" w:lineRule="auto"/>
      </w:pPr>
      <w:r>
        <w:separator/>
      </w:r>
    </w:p>
  </w:endnote>
  <w:endnote w:type="continuationSeparator" w:id="0">
    <w:p w:rsidR="00971540" w:rsidRDefault="00971540"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C6BBF">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540" w:rsidRDefault="00971540" w:rsidP="005A26C4">
      <w:pPr>
        <w:spacing w:after="0" w:line="240" w:lineRule="auto"/>
      </w:pPr>
      <w:r>
        <w:separator/>
      </w:r>
    </w:p>
  </w:footnote>
  <w:footnote w:type="continuationSeparator" w:id="0">
    <w:p w:rsidR="00971540" w:rsidRDefault="00971540"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F91680">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9B2614">
      <w:rPr>
        <w:rFonts w:ascii="Arial" w:eastAsia="Calibri" w:hAnsi="Arial" w:cs="Arial"/>
        <w:b/>
        <w:bCs/>
        <w:sz w:val="28"/>
        <w:szCs w:val="28"/>
        <w:lang w:eastAsia="de-DE"/>
      </w:rPr>
      <w:t>0</w:t>
    </w:r>
    <w:r w:rsidR="00835D4A">
      <w:rPr>
        <w:rFonts w:ascii="Arial" w:eastAsia="Calibri" w:hAnsi="Arial" w:cs="Arial"/>
        <w:b/>
        <w:bCs/>
        <w:sz w:val="28"/>
        <w:szCs w:val="28"/>
        <w:lang w:eastAsia="de-DE"/>
      </w:rPr>
      <w:t>2</w:t>
    </w:r>
    <w:r w:rsidRPr="00CF7AC2">
      <w:rPr>
        <w:rFonts w:ascii="Arial" w:eastAsia="Calibri" w:hAnsi="Arial" w:cs="Arial"/>
        <w:b/>
        <w:bCs/>
        <w:sz w:val="28"/>
        <w:szCs w:val="28"/>
        <w:lang w:eastAsia="de-DE"/>
      </w:rPr>
      <w:t>-202</w:t>
    </w:r>
    <w:r w:rsidR="009B2614">
      <w:rPr>
        <w:rFonts w:ascii="Arial" w:eastAsia="Calibri" w:hAnsi="Arial" w:cs="Arial"/>
        <w:b/>
        <w:bCs/>
        <w:sz w:val="28"/>
        <w:szCs w:val="28"/>
        <w:lang w:eastAsia="de-DE"/>
      </w:rPr>
      <w:t>6</w:t>
    </w:r>
  </w:p>
  <w:p w:rsidR="00232ED3" w:rsidRDefault="005A26C4" w:rsidP="005A26C4">
    <w:pPr>
      <w:pStyle w:val="Kopfzeile"/>
      <w:jc w:val="right"/>
      <w:rPr>
        <w:rFonts w:ascii="Arial" w:hAnsi="Arial" w:cs="Arial"/>
        <w:sz w:val="32"/>
        <w:szCs w:val="32"/>
      </w:rPr>
    </w:pPr>
    <w:bookmarkStart w:id="4"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4"/>
  </w:p>
  <w:p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A53"/>
    <w:multiLevelType w:val="hybridMultilevel"/>
    <w:tmpl w:val="664037A8"/>
    <w:lvl w:ilvl="0" w:tplc="1E006D9C">
      <w:start w:val="13"/>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A2659"/>
    <w:rsid w:val="001B5E55"/>
    <w:rsid w:val="001F47ED"/>
    <w:rsid w:val="00232ED3"/>
    <w:rsid w:val="00252DC1"/>
    <w:rsid w:val="00280686"/>
    <w:rsid w:val="00286EB0"/>
    <w:rsid w:val="002A1A1B"/>
    <w:rsid w:val="002B4E59"/>
    <w:rsid w:val="002F67F6"/>
    <w:rsid w:val="00330401"/>
    <w:rsid w:val="003558BF"/>
    <w:rsid w:val="00367814"/>
    <w:rsid w:val="00390ACD"/>
    <w:rsid w:val="003A2387"/>
    <w:rsid w:val="003A720A"/>
    <w:rsid w:val="004A1169"/>
    <w:rsid w:val="004B78F9"/>
    <w:rsid w:val="004E1D17"/>
    <w:rsid w:val="004E5691"/>
    <w:rsid w:val="005036BB"/>
    <w:rsid w:val="0050747C"/>
    <w:rsid w:val="0051414A"/>
    <w:rsid w:val="00574F9D"/>
    <w:rsid w:val="005805F8"/>
    <w:rsid w:val="005A26C4"/>
    <w:rsid w:val="005D5092"/>
    <w:rsid w:val="006161E7"/>
    <w:rsid w:val="00632516"/>
    <w:rsid w:val="00645B26"/>
    <w:rsid w:val="00650B0C"/>
    <w:rsid w:val="006936B9"/>
    <w:rsid w:val="006B755A"/>
    <w:rsid w:val="006F372F"/>
    <w:rsid w:val="00770F81"/>
    <w:rsid w:val="007810AC"/>
    <w:rsid w:val="007B4353"/>
    <w:rsid w:val="007E2B72"/>
    <w:rsid w:val="00835D4A"/>
    <w:rsid w:val="008406B2"/>
    <w:rsid w:val="00846A64"/>
    <w:rsid w:val="00872BEC"/>
    <w:rsid w:val="008A1DB8"/>
    <w:rsid w:val="008C0513"/>
    <w:rsid w:val="008F5869"/>
    <w:rsid w:val="00923489"/>
    <w:rsid w:val="00936146"/>
    <w:rsid w:val="00971540"/>
    <w:rsid w:val="00985B0C"/>
    <w:rsid w:val="00991CBA"/>
    <w:rsid w:val="0099463F"/>
    <w:rsid w:val="009A0726"/>
    <w:rsid w:val="009A15EB"/>
    <w:rsid w:val="009B2614"/>
    <w:rsid w:val="009E21A8"/>
    <w:rsid w:val="00A46258"/>
    <w:rsid w:val="00A61ABE"/>
    <w:rsid w:val="00A708D6"/>
    <w:rsid w:val="00A722BC"/>
    <w:rsid w:val="00A81404"/>
    <w:rsid w:val="00A82319"/>
    <w:rsid w:val="00A827D9"/>
    <w:rsid w:val="00AC6BBF"/>
    <w:rsid w:val="00B31460"/>
    <w:rsid w:val="00B5447C"/>
    <w:rsid w:val="00B719BD"/>
    <w:rsid w:val="00B830A2"/>
    <w:rsid w:val="00BB442F"/>
    <w:rsid w:val="00BC512C"/>
    <w:rsid w:val="00C77E45"/>
    <w:rsid w:val="00C95762"/>
    <w:rsid w:val="00CE17BB"/>
    <w:rsid w:val="00D1355D"/>
    <w:rsid w:val="00D13872"/>
    <w:rsid w:val="00D1712B"/>
    <w:rsid w:val="00D64924"/>
    <w:rsid w:val="00DA4959"/>
    <w:rsid w:val="00DB49BB"/>
    <w:rsid w:val="00DB65DB"/>
    <w:rsid w:val="00DC3D53"/>
    <w:rsid w:val="00E25098"/>
    <w:rsid w:val="00EA2FD9"/>
    <w:rsid w:val="00EA4B6E"/>
    <w:rsid w:val="00EB1644"/>
    <w:rsid w:val="00ED06A4"/>
    <w:rsid w:val="00F613A9"/>
    <w:rsid w:val="00F91680"/>
    <w:rsid w:val="00F927E5"/>
    <w:rsid w:val="00FA113B"/>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0B338"/>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paragraph" w:styleId="StandardWeb">
    <w:name w:val="Normal (Web)"/>
    <w:basedOn w:val="Standard"/>
    <w:uiPriority w:val="99"/>
    <w:unhideWhenUsed/>
    <w:rsid w:val="0092348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923489"/>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330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91090">
      <w:bodyDiv w:val="1"/>
      <w:marLeft w:val="0"/>
      <w:marRight w:val="0"/>
      <w:marTop w:val="0"/>
      <w:marBottom w:val="0"/>
      <w:divBdr>
        <w:top w:val="none" w:sz="0" w:space="0" w:color="auto"/>
        <w:left w:val="none" w:sz="0" w:space="0" w:color="auto"/>
        <w:bottom w:val="none" w:sz="0" w:space="0" w:color="auto"/>
        <w:right w:val="none" w:sz="0" w:space="0" w:color="auto"/>
      </w:divBdr>
    </w:div>
    <w:div w:id="1029137259">
      <w:bodyDiv w:val="1"/>
      <w:marLeft w:val="0"/>
      <w:marRight w:val="0"/>
      <w:marTop w:val="0"/>
      <w:marBottom w:val="0"/>
      <w:divBdr>
        <w:top w:val="none" w:sz="0" w:space="0" w:color="auto"/>
        <w:left w:val="none" w:sz="0" w:space="0" w:color="auto"/>
        <w:bottom w:val="none" w:sz="0" w:space="0" w:color="auto"/>
        <w:right w:val="none" w:sz="0" w:space="0" w:color="auto"/>
      </w:divBdr>
    </w:div>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larmann@kpg-kiel.de" TargetMode="External"/><Relationship Id="rId3" Type="http://schemas.openxmlformats.org/officeDocument/2006/relationships/settings" Target="settings.xml"/><Relationship Id="rId7" Type="http://schemas.openxmlformats.org/officeDocument/2006/relationships/hyperlink" Target="file:///C:\Users\M&#228;rkle\Documents\Unternehmensdepesche\Depeschen%20bearbeitet\02-2026\www.vda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2714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2026-03-02T12:43:00Z</dcterms:created>
  <dcterms:modified xsi:type="dcterms:W3CDTF">2026-03-02T12:44:00Z</dcterms:modified>
</cp:coreProperties>
</file>