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73C33" w14:textId="77777777" w:rsidR="00E03669" w:rsidRPr="00E03669" w:rsidRDefault="00E03669" w:rsidP="00E03669">
      <w:pPr>
        <w:spacing w:after="0" w:line="240" w:lineRule="auto"/>
        <w:jc w:val="both"/>
        <w:rPr>
          <w:rFonts w:ascii="Arial" w:hAnsi="Arial" w:cs="Arial"/>
          <w:bCs/>
        </w:rPr>
      </w:pPr>
      <w:bookmarkStart w:id="0" w:name="_GoBack"/>
      <w:bookmarkEnd w:id="0"/>
    </w:p>
    <w:p w14:paraId="21FD602C" w14:textId="2BA90BED" w:rsidR="00E03669" w:rsidRPr="00E03669" w:rsidRDefault="00E03669" w:rsidP="008B4DA3">
      <w:pPr>
        <w:spacing w:after="0" w:line="240" w:lineRule="auto"/>
        <w:jc w:val="center"/>
        <w:rPr>
          <w:rFonts w:ascii="Arial" w:hAnsi="Arial" w:cs="Arial"/>
          <w:b/>
          <w:bCs/>
        </w:rPr>
      </w:pPr>
      <w:r w:rsidRPr="00E03669">
        <w:rPr>
          <w:rFonts w:ascii="Arial" w:hAnsi="Arial" w:cs="Arial"/>
          <w:b/>
          <w:bCs/>
        </w:rPr>
        <w:t>Landesarbeitsgericht Hamm entscheidet über arbeitgeberseitige Weisungen an den Chefarzt eines Klinikums im Zusammenhang mit Schwangerschaftsabbrüchen</w:t>
      </w:r>
    </w:p>
    <w:p w14:paraId="6984DEAB" w14:textId="77777777" w:rsidR="00E03669" w:rsidRPr="00E03669" w:rsidRDefault="00E03669" w:rsidP="00E03669">
      <w:pPr>
        <w:spacing w:after="0" w:line="240" w:lineRule="auto"/>
        <w:jc w:val="both"/>
        <w:rPr>
          <w:rFonts w:ascii="Arial" w:eastAsia="Calibri" w:hAnsi="Arial" w:cs="Arial"/>
          <w:bCs/>
        </w:rPr>
      </w:pPr>
    </w:p>
    <w:p w14:paraId="41AFF09E" w14:textId="15AEAF39" w:rsidR="00E03669" w:rsidRPr="00E03669" w:rsidRDefault="00E03669" w:rsidP="00E03669">
      <w:pPr>
        <w:spacing w:after="0" w:line="240" w:lineRule="auto"/>
        <w:jc w:val="both"/>
        <w:rPr>
          <w:rFonts w:ascii="Arial" w:eastAsia="Calibri" w:hAnsi="Arial" w:cs="Arial"/>
          <w:bCs/>
        </w:rPr>
      </w:pPr>
      <w:r w:rsidRPr="00E03669">
        <w:rPr>
          <w:rFonts w:ascii="Arial" w:eastAsia="Calibri" w:hAnsi="Arial" w:cs="Arial"/>
          <w:bCs/>
        </w:rPr>
        <w:t>ein Artikel von Rechtsanwalt und Fachanwalt für Arbeitsrecht Michael Henn, Stuttgart.</w:t>
      </w:r>
    </w:p>
    <w:p w14:paraId="105F4431" w14:textId="77777777" w:rsidR="00E03669" w:rsidRPr="00E03669" w:rsidRDefault="00E03669" w:rsidP="00E03669">
      <w:pPr>
        <w:spacing w:after="0" w:line="240" w:lineRule="auto"/>
        <w:jc w:val="both"/>
        <w:rPr>
          <w:rFonts w:ascii="Arial" w:hAnsi="Arial" w:cs="Arial"/>
          <w:bCs/>
        </w:rPr>
      </w:pPr>
    </w:p>
    <w:p w14:paraId="31C7B4DD" w14:textId="6E6D8945" w:rsidR="00E03669" w:rsidRPr="00E03669" w:rsidRDefault="00E03669" w:rsidP="00E03669">
      <w:pPr>
        <w:spacing w:after="0" w:line="240" w:lineRule="auto"/>
        <w:jc w:val="both"/>
        <w:rPr>
          <w:rFonts w:ascii="Arial" w:hAnsi="Arial" w:cs="Arial"/>
          <w:b/>
          <w:bCs/>
        </w:rPr>
      </w:pPr>
      <w:bookmarkStart w:id="1" w:name="_Hlk159058646"/>
      <w:r w:rsidRPr="00E03669">
        <w:rPr>
          <w:rFonts w:ascii="Arial" w:hAnsi="Arial" w:cs="Arial"/>
          <w:b/>
          <w:bCs/>
        </w:rPr>
        <w:t>Arbeitgeberseitige Weisungen an den Chefarzt eines Klinikums im Zusammenhang mit Schwangerschaftsabbrüchen sind teilweise rechtsunwirksam.</w:t>
      </w:r>
    </w:p>
    <w:p w14:paraId="55724A71" w14:textId="77777777" w:rsidR="00E03669" w:rsidRPr="00E03669" w:rsidRDefault="00E03669" w:rsidP="00E03669">
      <w:pPr>
        <w:spacing w:after="0" w:line="240" w:lineRule="auto"/>
        <w:jc w:val="both"/>
        <w:rPr>
          <w:rFonts w:ascii="Arial" w:hAnsi="Arial" w:cs="Arial"/>
        </w:rPr>
      </w:pPr>
    </w:p>
    <w:p w14:paraId="1C9EA7D2" w14:textId="77777777" w:rsidR="00E03669" w:rsidRPr="00E03669" w:rsidRDefault="00E03669" w:rsidP="00E03669">
      <w:pPr>
        <w:spacing w:after="0" w:line="240" w:lineRule="auto"/>
        <w:jc w:val="both"/>
        <w:rPr>
          <w:rFonts w:ascii="Arial" w:hAnsi="Arial" w:cs="Arial"/>
        </w:rPr>
      </w:pPr>
      <w:r w:rsidRPr="00E03669">
        <w:rPr>
          <w:rFonts w:ascii="Arial" w:hAnsi="Arial" w:cs="Arial"/>
        </w:rPr>
        <w:t xml:space="preserve">Darauf verweist der Stuttgarter Fachanwalt für Arbeitsrecht Michael Henn, Präsident des VDAA - Verband deutscher </w:t>
      </w:r>
      <w:proofErr w:type="spellStart"/>
      <w:r w:rsidRPr="00E03669">
        <w:rPr>
          <w:rFonts w:ascii="Arial" w:hAnsi="Arial" w:cs="Arial"/>
        </w:rPr>
        <w:t>ArbeitsrechtsAnwälte</w:t>
      </w:r>
      <w:proofErr w:type="spellEnd"/>
      <w:r w:rsidRPr="00E03669">
        <w:rPr>
          <w:rFonts w:ascii="Arial" w:hAnsi="Arial" w:cs="Arial"/>
        </w:rPr>
        <w:t xml:space="preserve"> e. V. mit Sitz in Stuttgart</w:t>
      </w:r>
      <w:bookmarkEnd w:id="1"/>
      <w:r w:rsidRPr="00E03669">
        <w:rPr>
          <w:rFonts w:ascii="Arial" w:hAnsi="Arial" w:cs="Arial"/>
        </w:rPr>
        <w:t xml:space="preserve"> unter Hinweis auf die Mitteilung des Landesarbeitsgerichts (LAG) Hamm zu seinem Urteil vom 5.02.2026, Az. 18 </w:t>
      </w:r>
      <w:proofErr w:type="spellStart"/>
      <w:r w:rsidRPr="00E03669">
        <w:rPr>
          <w:rFonts w:ascii="Arial" w:hAnsi="Arial" w:cs="Arial"/>
        </w:rPr>
        <w:t>SLa</w:t>
      </w:r>
      <w:proofErr w:type="spellEnd"/>
      <w:r w:rsidRPr="00E03669">
        <w:rPr>
          <w:rFonts w:ascii="Arial" w:hAnsi="Arial" w:cs="Arial"/>
        </w:rPr>
        <w:t xml:space="preserve"> 685/25.</w:t>
      </w:r>
    </w:p>
    <w:p w14:paraId="0D98E3CE" w14:textId="77777777" w:rsidR="00E03669" w:rsidRPr="00E03669" w:rsidRDefault="00E03669" w:rsidP="00E03669">
      <w:pPr>
        <w:spacing w:after="0" w:line="240" w:lineRule="auto"/>
        <w:jc w:val="both"/>
        <w:rPr>
          <w:rFonts w:ascii="Arial" w:hAnsi="Arial" w:cs="Arial"/>
        </w:rPr>
      </w:pPr>
    </w:p>
    <w:p w14:paraId="3D68185F" w14:textId="77777777" w:rsidR="00E03669" w:rsidRPr="00E03669" w:rsidRDefault="00E03669" w:rsidP="00E03669">
      <w:pPr>
        <w:spacing w:after="0" w:line="240" w:lineRule="auto"/>
        <w:jc w:val="both"/>
        <w:rPr>
          <w:rFonts w:ascii="Arial" w:hAnsi="Arial" w:cs="Arial"/>
        </w:rPr>
      </w:pPr>
      <w:r w:rsidRPr="00E03669">
        <w:rPr>
          <w:rFonts w:ascii="Arial" w:hAnsi="Arial" w:cs="Arial"/>
        </w:rPr>
        <w:t>Der Kläger hat sich gegen zwei ihm arbeitgeberseitig erteilte Weisungen im Zusammenhang mit Schwangerschaftsabbrüchen gewendet. Das Arbeitsgericht hat die Klage abgewiesen. Seine Berufung vor dem Landesarbeitsgericht Hamm war teilweise erfolgreich.</w:t>
      </w:r>
    </w:p>
    <w:p w14:paraId="5D7BD9BD" w14:textId="77777777" w:rsidR="00E03669" w:rsidRPr="00E03669" w:rsidRDefault="00E03669" w:rsidP="00E03669">
      <w:pPr>
        <w:spacing w:after="0" w:line="240" w:lineRule="auto"/>
        <w:jc w:val="both"/>
        <w:rPr>
          <w:rFonts w:ascii="Arial" w:hAnsi="Arial" w:cs="Arial"/>
        </w:rPr>
      </w:pPr>
    </w:p>
    <w:p w14:paraId="735D10B5" w14:textId="77777777" w:rsidR="00E03669" w:rsidRPr="00E03669" w:rsidRDefault="00E03669" w:rsidP="00E03669">
      <w:pPr>
        <w:spacing w:after="0" w:line="240" w:lineRule="auto"/>
        <w:jc w:val="both"/>
        <w:rPr>
          <w:rFonts w:ascii="Arial" w:hAnsi="Arial" w:cs="Arial"/>
        </w:rPr>
      </w:pPr>
      <w:r w:rsidRPr="00E03669">
        <w:rPr>
          <w:rFonts w:ascii="Arial" w:hAnsi="Arial" w:cs="Arial"/>
        </w:rPr>
        <w:t xml:space="preserve">Der Kläger ist bei der Beklagten und zuvor bei ihrer Rechtsvorgängerin als Chefarzt der Frauenklinik eines Krankenhauses beschäftigt. Das Krankenhaus befand sich in evangelischer Trägerschaft. Dem Kläger wurden Nebentätigkeitsgenehmigungen für ärztliche Tätigkeiten in und außerhalb des Krankenhauses erteilt. </w:t>
      </w:r>
    </w:p>
    <w:p w14:paraId="5456E2EB" w14:textId="77777777" w:rsidR="00E03669" w:rsidRPr="00E03669" w:rsidRDefault="00E03669" w:rsidP="00E03669">
      <w:pPr>
        <w:spacing w:after="0" w:line="240" w:lineRule="auto"/>
        <w:jc w:val="both"/>
        <w:rPr>
          <w:rFonts w:ascii="Arial" w:hAnsi="Arial" w:cs="Arial"/>
        </w:rPr>
      </w:pPr>
    </w:p>
    <w:p w14:paraId="244C3241" w14:textId="77777777" w:rsidR="00E03669" w:rsidRPr="00E03669" w:rsidRDefault="00E03669" w:rsidP="00E03669">
      <w:pPr>
        <w:spacing w:after="0" w:line="240" w:lineRule="auto"/>
        <w:jc w:val="both"/>
        <w:rPr>
          <w:rFonts w:ascii="Arial" w:hAnsi="Arial" w:cs="Arial"/>
        </w:rPr>
      </w:pPr>
      <w:r w:rsidRPr="00E03669">
        <w:rPr>
          <w:rFonts w:ascii="Arial" w:hAnsi="Arial" w:cs="Arial"/>
        </w:rPr>
        <w:t>Die jetzige Beklagte übernahm die Klinik am 1. Februar 2025 und das Arbeitsverhältnis des Klägers ging auf sie über. Die Klinik befindet sich nun zu je 50 % in evangelischer und katholischer Trägerschaft. Im Gesellschaftsvertrag der Beklagten ist geregelt, dass die katholischen Belange hinsichtlich der Durchführung von Schwangerschaftsabbrüchen beachtet werden.</w:t>
      </w:r>
    </w:p>
    <w:p w14:paraId="1A30BC23" w14:textId="77777777" w:rsidR="00E03669" w:rsidRPr="00E03669" w:rsidRDefault="00E03669" w:rsidP="00E03669">
      <w:pPr>
        <w:spacing w:after="0" w:line="240" w:lineRule="auto"/>
        <w:jc w:val="both"/>
        <w:rPr>
          <w:rFonts w:ascii="Arial" w:hAnsi="Arial" w:cs="Arial"/>
        </w:rPr>
      </w:pPr>
    </w:p>
    <w:p w14:paraId="5AAE39FE" w14:textId="77777777" w:rsidR="00E03669" w:rsidRPr="00E03669" w:rsidRDefault="00E03669" w:rsidP="00E03669">
      <w:pPr>
        <w:spacing w:after="0" w:line="240" w:lineRule="auto"/>
        <w:jc w:val="both"/>
        <w:rPr>
          <w:rFonts w:ascii="Arial" w:hAnsi="Arial" w:cs="Arial"/>
        </w:rPr>
      </w:pPr>
      <w:r w:rsidRPr="00E03669">
        <w:rPr>
          <w:rFonts w:ascii="Arial" w:hAnsi="Arial" w:cs="Arial"/>
        </w:rPr>
        <w:t>Zur Umsetzung des Gesellschaftsvertrags untersagte noch die ursprüngliche Arbeitgeberin dem Kläger mit Dienstanweisung vom 15. Januar 2025, in der Klinik als angestellter Arzt Schwangerschaftsabbrüche durchzuführen. Eine Ausnahme bildet die Situation, dass Leib und Leben der Mutter beziehungsweise des ungeborenen Kindes akut bedroht sind und es keine medizinisch mögliche Alternative gibt, mit der das Leben des ungeborenen Kindes gerettet werden könnte. Diese Dienstanweisung trat zum 1. Februar 2025 in Kraft.</w:t>
      </w:r>
    </w:p>
    <w:p w14:paraId="68F3B6B6" w14:textId="77777777" w:rsidR="00E03669" w:rsidRPr="00E03669" w:rsidRDefault="00E03669" w:rsidP="00E03669">
      <w:pPr>
        <w:spacing w:after="0" w:line="240" w:lineRule="auto"/>
        <w:jc w:val="both"/>
        <w:rPr>
          <w:rFonts w:ascii="Arial" w:hAnsi="Arial" w:cs="Arial"/>
        </w:rPr>
      </w:pPr>
    </w:p>
    <w:p w14:paraId="68B56478" w14:textId="77777777" w:rsidR="00E03669" w:rsidRPr="00E03669" w:rsidRDefault="00E03669" w:rsidP="00E03669">
      <w:pPr>
        <w:spacing w:after="0" w:line="240" w:lineRule="auto"/>
        <w:jc w:val="both"/>
        <w:rPr>
          <w:rFonts w:ascii="Arial" w:hAnsi="Arial" w:cs="Arial"/>
        </w:rPr>
      </w:pPr>
      <w:r w:rsidRPr="00E03669">
        <w:rPr>
          <w:rFonts w:ascii="Arial" w:hAnsi="Arial" w:cs="Arial"/>
        </w:rPr>
        <w:t xml:space="preserve">Ebenfalls am 15. Januar 2025 konkretisierte und beschränkte sie die Nebentätigkeitserlaubnis mit Wirkung zum 1. Februar 2025 dahingehend, dass die Durchführung von Schwangerschaftsabbrüchen davon nicht umfasst ist. </w:t>
      </w:r>
    </w:p>
    <w:p w14:paraId="11DC2F35" w14:textId="77777777" w:rsidR="00E03669" w:rsidRPr="00E03669" w:rsidRDefault="00E03669" w:rsidP="00E03669">
      <w:pPr>
        <w:spacing w:after="0" w:line="240" w:lineRule="auto"/>
        <w:jc w:val="both"/>
        <w:rPr>
          <w:rFonts w:ascii="Arial" w:hAnsi="Arial" w:cs="Arial"/>
        </w:rPr>
      </w:pPr>
    </w:p>
    <w:p w14:paraId="470BAF0A" w14:textId="77777777" w:rsidR="00E03669" w:rsidRPr="00E03669" w:rsidRDefault="00E03669" w:rsidP="00E03669">
      <w:pPr>
        <w:spacing w:after="0" w:line="240" w:lineRule="auto"/>
        <w:jc w:val="both"/>
        <w:rPr>
          <w:rFonts w:ascii="Arial" w:hAnsi="Arial" w:cs="Arial"/>
        </w:rPr>
      </w:pPr>
      <w:r w:rsidRPr="00E03669">
        <w:rPr>
          <w:rFonts w:ascii="Arial" w:hAnsi="Arial" w:cs="Arial"/>
        </w:rPr>
        <w:t>Das Arbeitsgericht Hamm (Gerichtstag Lippstadt) hat beide Weisungen für rechtmäßig erachtet und die Klage mit Urteil vom 8. August 2025, Aktenzeichen 2 Ca 182/25, insgesamt abgewiesen. Dagegen hat sich die Berufung des Klägers gerichtet.</w:t>
      </w:r>
    </w:p>
    <w:p w14:paraId="2646E19C" w14:textId="77777777" w:rsidR="00E03669" w:rsidRPr="00E03669" w:rsidRDefault="00E03669" w:rsidP="00E03669">
      <w:pPr>
        <w:spacing w:after="0" w:line="240" w:lineRule="auto"/>
        <w:jc w:val="both"/>
        <w:rPr>
          <w:rFonts w:ascii="Arial" w:hAnsi="Arial" w:cs="Arial"/>
        </w:rPr>
      </w:pPr>
    </w:p>
    <w:p w14:paraId="0849E263" w14:textId="77777777" w:rsidR="00E03669" w:rsidRPr="00E03669" w:rsidRDefault="00E03669" w:rsidP="00E03669">
      <w:pPr>
        <w:spacing w:after="0" w:line="240" w:lineRule="auto"/>
        <w:jc w:val="both"/>
        <w:rPr>
          <w:rFonts w:ascii="Arial" w:hAnsi="Arial" w:cs="Arial"/>
        </w:rPr>
      </w:pPr>
      <w:r w:rsidRPr="00E03669">
        <w:rPr>
          <w:rFonts w:ascii="Arial" w:hAnsi="Arial" w:cs="Arial"/>
        </w:rPr>
        <w:t xml:space="preserve">Die Berufung des Klägers vor dem Landesarbeitsgericht Hamm hatte teilweise Erfolg. Nach dem am 5. Februar 2026 verkündeten Urteil ist die Dienstanweisung, die sich auf die Tätigkeit des Klägers als angestellter Arzt in der Klinik bezieht, rechtmäßig. Der Kläger hat keinen der Weisung entgegenstehenden vertraglichen Anspruch, Schwangerschaftsabbrüche durchzuführen. Die Weisung verstößt auch nicht gegen Gesetze und entspricht billigem Ermessen. Die Beklagte kann als Arbeitgeberin aufgrund ihrer unternehmerischen Entscheidungsfreiheit </w:t>
      </w:r>
      <w:r w:rsidRPr="00E03669">
        <w:rPr>
          <w:rFonts w:ascii="Arial" w:hAnsi="Arial" w:cs="Arial"/>
        </w:rPr>
        <w:lastRenderedPageBreak/>
        <w:t xml:space="preserve">festlegen, welche Leistungen sie im Klinikum anbietet und welche nicht. Die Dienstanweisung ist daher vom arbeitgeberseitigen Weisungsrecht gedeckt. </w:t>
      </w:r>
    </w:p>
    <w:p w14:paraId="157E92BC" w14:textId="77777777" w:rsidR="00E03669" w:rsidRPr="00E03669" w:rsidRDefault="00E03669" w:rsidP="00E03669">
      <w:pPr>
        <w:spacing w:after="0" w:line="240" w:lineRule="auto"/>
        <w:jc w:val="both"/>
        <w:rPr>
          <w:rFonts w:ascii="Arial" w:hAnsi="Arial" w:cs="Arial"/>
        </w:rPr>
      </w:pPr>
    </w:p>
    <w:p w14:paraId="33CFF490" w14:textId="77777777" w:rsidR="00E03669" w:rsidRPr="00E03669" w:rsidRDefault="00E03669" w:rsidP="00E03669">
      <w:pPr>
        <w:spacing w:after="0" w:line="240" w:lineRule="auto"/>
        <w:jc w:val="both"/>
        <w:rPr>
          <w:rFonts w:ascii="Arial" w:hAnsi="Arial" w:cs="Arial"/>
        </w:rPr>
      </w:pPr>
      <w:r w:rsidRPr="00E03669">
        <w:rPr>
          <w:rFonts w:ascii="Arial" w:hAnsi="Arial" w:cs="Arial"/>
        </w:rPr>
        <w:t>Die Konkretisierung und Einschränkung der Nebentätigkeit ist jedoch unwirksam. Die vollständige Untersagung der Durchführung von Schwangerschaftsabbrüchen ohne Ausnahmeregelung ist von den Regelungen in den erteilten Nebentätigkeitsgenehmigungen nicht gedeckt. Die Einschränkung der Nebentätigkeit im Hinblick auf Schwangerschaftsabbrüche darf aufgrund der vertraglichen Regelungen der Parteien jedenfalls nicht weiterreichen als die Einschränkung für solche Tätigkeiten als angestellter Arzt in der Klinik, die eine entsprechende Ausnahmeregelung ausdrücklich vorsieht.</w:t>
      </w:r>
    </w:p>
    <w:p w14:paraId="4BE60FFA" w14:textId="77777777" w:rsidR="00E03669" w:rsidRPr="00E03669" w:rsidRDefault="00E03669" w:rsidP="00E03669">
      <w:pPr>
        <w:spacing w:after="0" w:line="240" w:lineRule="auto"/>
        <w:jc w:val="both"/>
        <w:rPr>
          <w:rFonts w:ascii="Arial" w:hAnsi="Arial" w:cs="Arial"/>
        </w:rPr>
      </w:pPr>
    </w:p>
    <w:p w14:paraId="53FFD797" w14:textId="77777777" w:rsidR="00E03669" w:rsidRPr="00E03669" w:rsidRDefault="00E03669" w:rsidP="00E03669">
      <w:pPr>
        <w:spacing w:after="0" w:line="240" w:lineRule="auto"/>
        <w:jc w:val="both"/>
        <w:rPr>
          <w:rFonts w:ascii="Arial" w:hAnsi="Arial" w:cs="Arial"/>
        </w:rPr>
      </w:pPr>
      <w:r w:rsidRPr="00E03669">
        <w:rPr>
          <w:rFonts w:ascii="Arial" w:hAnsi="Arial" w:cs="Arial"/>
        </w:rPr>
        <w:t>Es handelt sich um eine Einzelfallentscheidung, die auf die wesentlichen vertraglichen Regelungen der Parteien abstellt. Fragen des kirchlichen Selbstbestimmungsrechts spielen keine entscheidende Rolle. Daher ist die Revision nicht zugelassen worden.</w:t>
      </w:r>
    </w:p>
    <w:p w14:paraId="18FE99AB" w14:textId="77777777" w:rsidR="00E03669" w:rsidRPr="00E03669" w:rsidRDefault="00E03669" w:rsidP="00E03669">
      <w:pPr>
        <w:spacing w:after="0" w:line="240" w:lineRule="auto"/>
        <w:jc w:val="both"/>
        <w:rPr>
          <w:rFonts w:ascii="Arial" w:hAnsi="Arial" w:cs="Arial"/>
        </w:rPr>
      </w:pPr>
    </w:p>
    <w:p w14:paraId="7A59F87A" w14:textId="77777777" w:rsidR="00E03669" w:rsidRPr="00E03669" w:rsidRDefault="00E03669" w:rsidP="00E03669">
      <w:pPr>
        <w:spacing w:after="0" w:line="240" w:lineRule="auto"/>
        <w:jc w:val="both"/>
        <w:rPr>
          <w:rFonts w:ascii="Arial" w:hAnsi="Arial" w:cs="Arial"/>
        </w:rPr>
      </w:pPr>
      <w:r w:rsidRPr="00E03669">
        <w:rPr>
          <w:rFonts w:ascii="Arial" w:hAnsi="Arial" w:cs="Arial"/>
        </w:rPr>
        <w:t>Das Urteil ist im Anschluss an die mündliche Verhandlung am 5. Februar 2026 verkündet worden. Die schriftlichen Urteilsgründe liegen noch nicht vor. Das Urteil bezieht sich lediglich auf die Wirksamkeit der beiden streitgegenständlichen Weisungen. Eine abschließende Aussage dahingehend, welche Tätigkeiten der Kläger im Rahmen seiner Nebentätigkeit verrichten darf, ist damit nicht getroffen worden.</w:t>
      </w:r>
    </w:p>
    <w:p w14:paraId="689E6BD6" w14:textId="77777777" w:rsidR="00E03669" w:rsidRPr="00E03669" w:rsidRDefault="00E03669" w:rsidP="00E03669">
      <w:pPr>
        <w:spacing w:after="0" w:line="240" w:lineRule="auto"/>
        <w:jc w:val="both"/>
        <w:rPr>
          <w:rFonts w:ascii="Arial" w:hAnsi="Arial" w:cs="Arial"/>
        </w:rPr>
      </w:pPr>
    </w:p>
    <w:p w14:paraId="209BD2FA" w14:textId="594E188A" w:rsidR="00E03669" w:rsidRPr="00E03669" w:rsidRDefault="00E03669" w:rsidP="00E03669">
      <w:pPr>
        <w:spacing w:after="0" w:line="240" w:lineRule="auto"/>
        <w:jc w:val="both"/>
        <w:rPr>
          <w:rFonts w:ascii="Arial" w:hAnsi="Arial" w:cs="Arial"/>
        </w:rPr>
      </w:pPr>
      <w:r w:rsidRPr="00E03669">
        <w:rPr>
          <w:rFonts w:ascii="Arial" w:hAnsi="Arial" w:cs="Arial"/>
        </w:rPr>
        <w:t xml:space="preserve">Henn empfahl, die Entscheidung zu beachten und in Zweifelsfällen rechtlichen Rat einzuholen, wobei er u. a. dazu auch auf den VDAA-Verband deutscher </w:t>
      </w:r>
      <w:proofErr w:type="spellStart"/>
      <w:r w:rsidRPr="00E03669">
        <w:rPr>
          <w:rFonts w:ascii="Arial" w:hAnsi="Arial" w:cs="Arial"/>
        </w:rPr>
        <w:t>ArbeitsrechtsAnwälte</w:t>
      </w:r>
      <w:proofErr w:type="spellEnd"/>
      <w:r w:rsidRPr="00E03669">
        <w:rPr>
          <w:rFonts w:ascii="Arial" w:hAnsi="Arial" w:cs="Arial"/>
        </w:rPr>
        <w:t xml:space="preserve"> e. V. – </w:t>
      </w:r>
      <w:hyperlink r:id="rId6" w:history="1">
        <w:r w:rsidRPr="00E03669">
          <w:rPr>
            <w:rStyle w:val="Hyperlink"/>
            <w:rFonts w:ascii="Arial" w:hAnsi="Arial" w:cs="Arial"/>
          </w:rPr>
          <w:t>www.vdaa.de</w:t>
        </w:r>
      </w:hyperlink>
      <w:r w:rsidRPr="00E03669">
        <w:rPr>
          <w:rFonts w:ascii="Arial" w:hAnsi="Arial" w:cs="Arial"/>
        </w:rPr>
        <w:t xml:space="preserve"> – verwies</w:t>
      </w:r>
      <w:r w:rsidRPr="00E03669">
        <w:rPr>
          <w:rFonts w:ascii="Arial" w:hAnsi="Arial" w:cs="Arial"/>
          <w:b/>
        </w:rPr>
        <w:t>.</w:t>
      </w:r>
    </w:p>
    <w:p w14:paraId="7959DAB4" w14:textId="77777777" w:rsidR="00A81404" w:rsidRPr="00E03669" w:rsidRDefault="00A81404" w:rsidP="00E03669">
      <w:pPr>
        <w:spacing w:after="0" w:line="240" w:lineRule="auto"/>
        <w:jc w:val="both"/>
        <w:rPr>
          <w:rFonts w:ascii="Arial" w:hAnsi="Arial" w:cs="Arial"/>
        </w:rPr>
      </w:pPr>
    </w:p>
    <w:p w14:paraId="07281C16" w14:textId="77777777" w:rsidR="00A81404" w:rsidRPr="00E03669" w:rsidRDefault="00A81404" w:rsidP="00E03669">
      <w:pPr>
        <w:spacing w:after="0" w:line="240" w:lineRule="auto"/>
        <w:jc w:val="both"/>
        <w:rPr>
          <w:rFonts w:ascii="Arial" w:hAnsi="Arial" w:cs="Arial"/>
        </w:rPr>
      </w:pPr>
    </w:p>
    <w:p w14:paraId="28CA3E34" w14:textId="77777777" w:rsidR="00846A64" w:rsidRPr="00E03669" w:rsidRDefault="00846A64" w:rsidP="00280686">
      <w:pPr>
        <w:spacing w:after="0" w:line="240" w:lineRule="auto"/>
        <w:jc w:val="both"/>
        <w:rPr>
          <w:rFonts w:ascii="Arial" w:eastAsia="Arial Unicode MS" w:hAnsi="Arial" w:cs="Arial"/>
          <w:sz w:val="20"/>
          <w:szCs w:val="20"/>
          <w:lang w:eastAsia="de-DE"/>
        </w:rPr>
      </w:pPr>
      <w:r w:rsidRPr="00E03669">
        <w:rPr>
          <w:rFonts w:ascii="Arial" w:eastAsia="Times New Roman" w:hAnsi="Arial" w:cs="Arial"/>
          <w:sz w:val="20"/>
          <w:szCs w:val="20"/>
          <w:lang w:eastAsia="de-DE"/>
        </w:rPr>
        <w:t xml:space="preserve">Der Autor ist Präsident </w:t>
      </w:r>
      <w:r w:rsidRPr="00E03669">
        <w:rPr>
          <w:rFonts w:ascii="Arial" w:eastAsia="Times New Roman" w:hAnsi="Arial" w:cs="Arial"/>
          <w:sz w:val="20"/>
          <w:szCs w:val="20"/>
        </w:rPr>
        <w:t>des VDAA Verband deutscher Arbeitsrechtsanwälte e. V.</w:t>
      </w:r>
    </w:p>
    <w:p w14:paraId="71C10BEE" w14:textId="77777777" w:rsidR="00846A64" w:rsidRPr="00E03669" w:rsidRDefault="00846A64" w:rsidP="00280686">
      <w:pPr>
        <w:spacing w:after="0" w:line="240" w:lineRule="auto"/>
        <w:jc w:val="both"/>
        <w:rPr>
          <w:rFonts w:ascii="Arial" w:hAnsi="Arial" w:cs="Arial"/>
          <w:b/>
          <w:sz w:val="20"/>
          <w:szCs w:val="20"/>
        </w:rPr>
      </w:pPr>
    </w:p>
    <w:p w14:paraId="15F3AEC3" w14:textId="77777777" w:rsidR="006B755A" w:rsidRPr="00E03669" w:rsidRDefault="006B755A" w:rsidP="00280686">
      <w:pPr>
        <w:autoSpaceDE w:val="0"/>
        <w:autoSpaceDN w:val="0"/>
        <w:adjustRightInd w:val="0"/>
        <w:spacing w:after="0" w:line="240" w:lineRule="auto"/>
        <w:jc w:val="both"/>
        <w:rPr>
          <w:rFonts w:ascii="Arial" w:eastAsia="Calibri" w:hAnsi="Arial" w:cs="Arial"/>
          <w:color w:val="000000"/>
          <w:sz w:val="20"/>
          <w:szCs w:val="20"/>
        </w:rPr>
      </w:pPr>
      <w:r w:rsidRPr="00E03669">
        <w:rPr>
          <w:rFonts w:ascii="Arial" w:eastAsia="Calibri" w:hAnsi="Arial" w:cs="Arial"/>
          <w:color w:val="000000"/>
          <w:sz w:val="20"/>
          <w:szCs w:val="20"/>
        </w:rPr>
        <w:t>Für Rückfragen steht Ihnen der Autor gerne zur Verfügung.</w:t>
      </w:r>
    </w:p>
    <w:p w14:paraId="408427B6" w14:textId="77777777" w:rsidR="006B755A" w:rsidRPr="00E03669" w:rsidRDefault="006B755A" w:rsidP="00280686">
      <w:pPr>
        <w:spacing w:after="0" w:line="240" w:lineRule="auto"/>
        <w:jc w:val="both"/>
        <w:rPr>
          <w:rFonts w:ascii="Arial" w:hAnsi="Arial" w:cs="Arial"/>
          <w:sz w:val="20"/>
          <w:szCs w:val="20"/>
        </w:rPr>
      </w:pPr>
    </w:p>
    <w:p w14:paraId="28F445CA" w14:textId="77777777" w:rsidR="00846A64" w:rsidRPr="00E03669" w:rsidRDefault="00A82319" w:rsidP="00280686">
      <w:pPr>
        <w:spacing w:after="0" w:line="240" w:lineRule="auto"/>
        <w:jc w:val="both"/>
        <w:rPr>
          <w:rFonts w:ascii="Arial" w:hAnsi="Arial" w:cs="Arial"/>
          <w:sz w:val="20"/>
          <w:szCs w:val="20"/>
        </w:rPr>
      </w:pPr>
      <w:r w:rsidRPr="00E03669">
        <w:rPr>
          <w:rFonts w:ascii="Arial" w:hAnsi="Arial" w:cs="Arial"/>
          <w:sz w:val="20"/>
          <w:szCs w:val="20"/>
        </w:rPr>
        <w:t>Michael Henn</w:t>
      </w:r>
    </w:p>
    <w:p w14:paraId="3E26139A" w14:textId="77777777" w:rsidR="00846A64" w:rsidRPr="00E03669" w:rsidRDefault="00A82319" w:rsidP="00280686">
      <w:pPr>
        <w:spacing w:after="0" w:line="240" w:lineRule="auto"/>
        <w:jc w:val="both"/>
        <w:rPr>
          <w:rFonts w:ascii="Arial" w:hAnsi="Arial" w:cs="Arial"/>
          <w:sz w:val="20"/>
          <w:szCs w:val="20"/>
        </w:rPr>
      </w:pPr>
      <w:r w:rsidRPr="00E03669">
        <w:rPr>
          <w:rFonts w:ascii="Arial" w:hAnsi="Arial" w:cs="Arial"/>
          <w:sz w:val="20"/>
          <w:szCs w:val="20"/>
        </w:rPr>
        <w:t>Rechtsanwalt</w:t>
      </w:r>
      <w:r w:rsidR="000C081E" w:rsidRPr="00E03669">
        <w:rPr>
          <w:rFonts w:ascii="Arial" w:hAnsi="Arial" w:cs="Arial"/>
          <w:sz w:val="20"/>
          <w:szCs w:val="20"/>
        </w:rPr>
        <w:t xml:space="preserve"> / </w:t>
      </w:r>
      <w:r w:rsidRPr="00E03669">
        <w:rPr>
          <w:rFonts w:ascii="Arial" w:hAnsi="Arial" w:cs="Arial"/>
          <w:sz w:val="20"/>
          <w:szCs w:val="20"/>
        </w:rPr>
        <w:t>Fachanwalt für Erbrecht</w:t>
      </w:r>
      <w:r w:rsidR="000C081E" w:rsidRPr="00E03669">
        <w:rPr>
          <w:rFonts w:ascii="Arial" w:hAnsi="Arial" w:cs="Arial"/>
          <w:sz w:val="20"/>
          <w:szCs w:val="20"/>
        </w:rPr>
        <w:t xml:space="preserve"> / </w:t>
      </w:r>
      <w:r w:rsidRPr="00E03669">
        <w:rPr>
          <w:rFonts w:ascii="Arial" w:hAnsi="Arial" w:cs="Arial"/>
          <w:sz w:val="20"/>
          <w:szCs w:val="20"/>
        </w:rPr>
        <w:t>Fachanwalt für Arbeitsrecht</w:t>
      </w:r>
    </w:p>
    <w:p w14:paraId="55CABDC8" w14:textId="77777777" w:rsidR="00A82319" w:rsidRPr="00E03669" w:rsidRDefault="00A82319" w:rsidP="00280686">
      <w:pPr>
        <w:spacing w:after="0" w:line="240" w:lineRule="auto"/>
        <w:jc w:val="both"/>
        <w:rPr>
          <w:rFonts w:ascii="Arial" w:hAnsi="Arial" w:cs="Arial"/>
          <w:sz w:val="20"/>
          <w:szCs w:val="20"/>
        </w:rPr>
      </w:pPr>
      <w:r w:rsidRPr="00E03669">
        <w:rPr>
          <w:rFonts w:ascii="Arial" w:hAnsi="Arial" w:cs="Arial"/>
          <w:sz w:val="20"/>
          <w:szCs w:val="20"/>
        </w:rPr>
        <w:t>VDAA – Präsident</w:t>
      </w:r>
    </w:p>
    <w:p w14:paraId="5DDF7C65" w14:textId="77777777" w:rsidR="00846A64" w:rsidRPr="00E03669" w:rsidRDefault="00A82319" w:rsidP="00280686">
      <w:pPr>
        <w:spacing w:after="0" w:line="240" w:lineRule="auto"/>
        <w:jc w:val="both"/>
        <w:rPr>
          <w:rFonts w:ascii="Arial" w:hAnsi="Arial" w:cs="Arial"/>
          <w:sz w:val="20"/>
          <w:szCs w:val="20"/>
        </w:rPr>
      </w:pPr>
      <w:r w:rsidRPr="00E03669">
        <w:rPr>
          <w:rFonts w:ascii="Arial" w:hAnsi="Arial" w:cs="Arial"/>
          <w:sz w:val="20"/>
          <w:szCs w:val="20"/>
        </w:rPr>
        <w:t>Rechtsanwälte Dr. Gaupp &amp; Coll</w:t>
      </w:r>
    </w:p>
    <w:p w14:paraId="61B40741" w14:textId="77777777" w:rsidR="00A82319" w:rsidRPr="00E03669" w:rsidRDefault="00A82319" w:rsidP="00280686">
      <w:pPr>
        <w:spacing w:after="0" w:line="240" w:lineRule="auto"/>
        <w:jc w:val="both"/>
        <w:rPr>
          <w:rFonts w:ascii="Arial" w:hAnsi="Arial" w:cs="Arial"/>
          <w:sz w:val="20"/>
          <w:szCs w:val="20"/>
        </w:rPr>
      </w:pPr>
      <w:proofErr w:type="spellStart"/>
      <w:r w:rsidRPr="00E03669">
        <w:rPr>
          <w:rFonts w:ascii="Arial" w:hAnsi="Arial" w:cs="Arial"/>
          <w:sz w:val="20"/>
          <w:szCs w:val="20"/>
        </w:rPr>
        <w:t>Gerokstr</w:t>
      </w:r>
      <w:proofErr w:type="spellEnd"/>
      <w:r w:rsidRPr="00E03669">
        <w:rPr>
          <w:rFonts w:ascii="Arial" w:hAnsi="Arial" w:cs="Arial"/>
          <w:sz w:val="20"/>
          <w:szCs w:val="20"/>
        </w:rPr>
        <w:t>. 8</w:t>
      </w:r>
      <w:r w:rsidR="000C081E" w:rsidRPr="00E03669">
        <w:rPr>
          <w:rFonts w:ascii="Arial" w:hAnsi="Arial" w:cs="Arial"/>
          <w:sz w:val="20"/>
          <w:szCs w:val="20"/>
        </w:rPr>
        <w:tab/>
      </w:r>
      <w:r w:rsidR="000C081E" w:rsidRPr="00E03669">
        <w:rPr>
          <w:rFonts w:ascii="Arial" w:hAnsi="Arial" w:cs="Arial"/>
          <w:sz w:val="20"/>
          <w:szCs w:val="20"/>
        </w:rPr>
        <w:tab/>
      </w:r>
      <w:r w:rsidRPr="00E03669">
        <w:rPr>
          <w:rFonts w:ascii="Arial" w:hAnsi="Arial" w:cs="Arial"/>
          <w:sz w:val="20"/>
          <w:szCs w:val="20"/>
        </w:rPr>
        <w:t>70188 Stuttgart</w:t>
      </w:r>
    </w:p>
    <w:p w14:paraId="52873D47" w14:textId="77777777" w:rsidR="00846A64" w:rsidRPr="00E03669" w:rsidRDefault="00A82319" w:rsidP="00280686">
      <w:pPr>
        <w:spacing w:after="0" w:line="240" w:lineRule="auto"/>
        <w:jc w:val="both"/>
        <w:rPr>
          <w:rFonts w:ascii="Arial" w:hAnsi="Arial" w:cs="Arial"/>
          <w:sz w:val="20"/>
          <w:szCs w:val="20"/>
        </w:rPr>
      </w:pPr>
      <w:r w:rsidRPr="00E03669">
        <w:rPr>
          <w:rFonts w:ascii="Arial" w:hAnsi="Arial" w:cs="Arial"/>
          <w:sz w:val="20"/>
          <w:szCs w:val="20"/>
        </w:rPr>
        <w:t>Tel.: 0711/30 58 93-0</w:t>
      </w:r>
      <w:r w:rsidR="000C081E" w:rsidRPr="00E03669">
        <w:rPr>
          <w:rFonts w:ascii="Arial" w:hAnsi="Arial" w:cs="Arial"/>
          <w:sz w:val="20"/>
          <w:szCs w:val="20"/>
        </w:rPr>
        <w:tab/>
      </w:r>
      <w:r w:rsidRPr="00E03669">
        <w:rPr>
          <w:rFonts w:ascii="Arial" w:hAnsi="Arial" w:cs="Arial"/>
          <w:sz w:val="20"/>
          <w:szCs w:val="20"/>
        </w:rPr>
        <w:t>Fax: 0711/30 58 93-11</w:t>
      </w:r>
    </w:p>
    <w:p w14:paraId="29469F84" w14:textId="77777777" w:rsidR="00A82319" w:rsidRPr="00E03669" w:rsidRDefault="004D4840" w:rsidP="00280686">
      <w:pPr>
        <w:spacing w:after="0" w:line="240" w:lineRule="auto"/>
        <w:jc w:val="both"/>
        <w:rPr>
          <w:rFonts w:ascii="Arial" w:hAnsi="Arial" w:cs="Arial"/>
          <w:sz w:val="20"/>
          <w:szCs w:val="20"/>
        </w:rPr>
      </w:pPr>
      <w:hyperlink r:id="rId7" w:history="1">
        <w:r w:rsidR="00A82319" w:rsidRPr="00E03669">
          <w:rPr>
            <w:rStyle w:val="Hyperlink"/>
            <w:rFonts w:ascii="Arial" w:hAnsi="Arial" w:cs="Arial"/>
            <w:sz w:val="20"/>
            <w:szCs w:val="20"/>
          </w:rPr>
          <w:t>stuttgart@drgaupp.de</w:t>
        </w:r>
      </w:hyperlink>
      <w:r w:rsidR="000C081E" w:rsidRPr="00E03669">
        <w:rPr>
          <w:rStyle w:val="Hyperlink"/>
          <w:rFonts w:ascii="Arial" w:hAnsi="Arial" w:cs="Arial"/>
          <w:sz w:val="20"/>
          <w:szCs w:val="20"/>
        </w:rPr>
        <w:tab/>
      </w:r>
      <w:hyperlink r:id="rId8" w:history="1">
        <w:r w:rsidR="00A82319" w:rsidRPr="00E03669">
          <w:rPr>
            <w:rStyle w:val="Hyperlink"/>
            <w:rFonts w:ascii="Arial" w:hAnsi="Arial" w:cs="Arial"/>
            <w:sz w:val="20"/>
            <w:szCs w:val="20"/>
          </w:rPr>
          <w:t>www.drgaupp.de</w:t>
        </w:r>
      </w:hyperlink>
    </w:p>
    <w:p w14:paraId="156252D0" w14:textId="77777777" w:rsidR="00A82319" w:rsidRPr="00E03669" w:rsidRDefault="00A82319" w:rsidP="00280686">
      <w:pPr>
        <w:spacing w:after="0" w:line="240" w:lineRule="auto"/>
        <w:jc w:val="both"/>
        <w:rPr>
          <w:rFonts w:ascii="Arial" w:eastAsia="Calibri" w:hAnsi="Arial" w:cs="Arial"/>
          <w:color w:val="000000"/>
          <w:sz w:val="20"/>
          <w:szCs w:val="20"/>
        </w:rPr>
      </w:pPr>
    </w:p>
    <w:sectPr w:rsidR="00A82319" w:rsidRPr="00E0366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4A112" w14:textId="77777777" w:rsidR="004D4840" w:rsidRDefault="004D4840" w:rsidP="005A26C4">
      <w:pPr>
        <w:spacing w:after="0" w:line="240" w:lineRule="auto"/>
      </w:pPr>
      <w:r>
        <w:separator/>
      </w:r>
    </w:p>
  </w:endnote>
  <w:endnote w:type="continuationSeparator" w:id="0">
    <w:p w14:paraId="4E09B3A0" w14:textId="77777777" w:rsidR="004D4840" w:rsidRDefault="004D4840"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AA397" w14:textId="77777777" w:rsidR="004D4840" w:rsidRDefault="004D4840" w:rsidP="005A26C4">
      <w:pPr>
        <w:spacing w:after="0" w:line="240" w:lineRule="auto"/>
      </w:pPr>
      <w:r>
        <w:separator/>
      </w:r>
    </w:p>
  </w:footnote>
  <w:footnote w:type="continuationSeparator" w:id="0">
    <w:p w14:paraId="1D93C919" w14:textId="77777777" w:rsidR="004D4840" w:rsidRDefault="004D4840"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2AEAB22F"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EC098D">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02</w:t>
    </w:r>
    <w:r w:rsidRPr="00CF7AC2">
      <w:rPr>
        <w:rFonts w:ascii="Arial" w:eastAsia="Calibri" w:hAnsi="Arial" w:cs="Arial"/>
        <w:b/>
        <w:bCs/>
        <w:sz w:val="28"/>
        <w:szCs w:val="28"/>
        <w:lang w:eastAsia="de-DE"/>
      </w:rPr>
      <w:t>-202</w:t>
    </w:r>
    <w:r w:rsidR="00E03669">
      <w:rPr>
        <w:rFonts w:ascii="Arial" w:eastAsia="Calibri" w:hAnsi="Arial" w:cs="Arial"/>
        <w:b/>
        <w:bCs/>
        <w:sz w:val="28"/>
        <w:szCs w:val="28"/>
        <w:lang w:eastAsia="de-DE"/>
      </w:rPr>
      <w:t>6</w:t>
    </w:r>
  </w:p>
  <w:p w14:paraId="6B4D39B2" w14:textId="77777777"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14:paraId="0CAB52A9" w14:textId="77777777"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A0F69"/>
    <w:rsid w:val="000B0847"/>
    <w:rsid w:val="000C081E"/>
    <w:rsid w:val="000F264F"/>
    <w:rsid w:val="000F63D8"/>
    <w:rsid w:val="001A2659"/>
    <w:rsid w:val="001B5E55"/>
    <w:rsid w:val="001F47ED"/>
    <w:rsid w:val="00232ED3"/>
    <w:rsid w:val="00280686"/>
    <w:rsid w:val="00286249"/>
    <w:rsid w:val="00286EB0"/>
    <w:rsid w:val="002A03F2"/>
    <w:rsid w:val="002A1A1B"/>
    <w:rsid w:val="002B4E59"/>
    <w:rsid w:val="002F67F6"/>
    <w:rsid w:val="003558BF"/>
    <w:rsid w:val="00390ACD"/>
    <w:rsid w:val="004A1169"/>
    <w:rsid w:val="004B78F9"/>
    <w:rsid w:val="004C4572"/>
    <w:rsid w:val="004D4840"/>
    <w:rsid w:val="004E1D17"/>
    <w:rsid w:val="004E5691"/>
    <w:rsid w:val="005036BB"/>
    <w:rsid w:val="0050747C"/>
    <w:rsid w:val="00574F9D"/>
    <w:rsid w:val="005805F8"/>
    <w:rsid w:val="005A26C4"/>
    <w:rsid w:val="005D5092"/>
    <w:rsid w:val="00632516"/>
    <w:rsid w:val="00645B26"/>
    <w:rsid w:val="00650B0C"/>
    <w:rsid w:val="006936B9"/>
    <w:rsid w:val="006B755A"/>
    <w:rsid w:val="006F372F"/>
    <w:rsid w:val="007810AC"/>
    <w:rsid w:val="007B4353"/>
    <w:rsid w:val="007E2B72"/>
    <w:rsid w:val="008406B2"/>
    <w:rsid w:val="00846A64"/>
    <w:rsid w:val="008A1DB8"/>
    <w:rsid w:val="008B4DA3"/>
    <w:rsid w:val="008C0513"/>
    <w:rsid w:val="00936146"/>
    <w:rsid w:val="00985B0C"/>
    <w:rsid w:val="00991CBA"/>
    <w:rsid w:val="0099463F"/>
    <w:rsid w:val="009A15EB"/>
    <w:rsid w:val="009E21A8"/>
    <w:rsid w:val="00A722BC"/>
    <w:rsid w:val="00A81404"/>
    <w:rsid w:val="00A82319"/>
    <w:rsid w:val="00A827D9"/>
    <w:rsid w:val="00B5447C"/>
    <w:rsid w:val="00B830A2"/>
    <w:rsid w:val="00B83CF8"/>
    <w:rsid w:val="00BB442F"/>
    <w:rsid w:val="00BB47C3"/>
    <w:rsid w:val="00BC512C"/>
    <w:rsid w:val="00C77E45"/>
    <w:rsid w:val="00C95762"/>
    <w:rsid w:val="00CC0141"/>
    <w:rsid w:val="00D1355D"/>
    <w:rsid w:val="00D13872"/>
    <w:rsid w:val="00D1712B"/>
    <w:rsid w:val="00D64924"/>
    <w:rsid w:val="00D702B0"/>
    <w:rsid w:val="00DB65DB"/>
    <w:rsid w:val="00DC3D53"/>
    <w:rsid w:val="00E03669"/>
    <w:rsid w:val="00E42C7D"/>
    <w:rsid w:val="00EA2FD9"/>
    <w:rsid w:val="00EB1644"/>
    <w:rsid w:val="00EC098D"/>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E03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2-2026\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4531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2026-03-02T12:53:00Z</dcterms:created>
  <dcterms:modified xsi:type="dcterms:W3CDTF">2026-03-02T12:53:00Z</dcterms:modified>
</cp:coreProperties>
</file>