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010212" w:rsidRPr="00010212" w:rsidRDefault="00010212" w:rsidP="0080271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10212">
        <w:rPr>
          <w:rFonts w:ascii="Arial" w:hAnsi="Arial" w:cs="Arial"/>
          <w:b/>
          <w:bCs/>
        </w:rPr>
        <w:t>Nach Kündigung krankgeschrieben - genau bis zum Urlaub. Darf man das?</w:t>
      </w:r>
    </w:p>
    <w:p w:rsidR="00010212" w:rsidRPr="00010212" w:rsidRDefault="00010212" w:rsidP="0080271C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</w:p>
    <w:p w:rsidR="00010212" w:rsidRPr="00010212" w:rsidRDefault="00010212" w:rsidP="0080271C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 w:rsidRPr="00010212">
        <w:rPr>
          <w:rFonts w:ascii="Arial" w:eastAsia="Calibri" w:hAnsi="Arial" w:cs="Arial"/>
        </w:rPr>
        <w:t xml:space="preserve">ein Artikel von Rechtsanwalt und Fachanwalt für Arbeitsrecht Volker </w:t>
      </w:r>
      <w:proofErr w:type="spellStart"/>
      <w:r w:rsidRPr="00010212">
        <w:rPr>
          <w:rFonts w:ascii="Arial" w:eastAsia="Calibri" w:hAnsi="Arial" w:cs="Arial"/>
        </w:rPr>
        <w:t>Görzel</w:t>
      </w:r>
      <w:proofErr w:type="spellEnd"/>
      <w:r w:rsidRPr="00010212">
        <w:rPr>
          <w:rFonts w:ascii="Arial" w:eastAsia="Calibri" w:hAnsi="Arial" w:cs="Arial"/>
        </w:rPr>
        <w:t>, Köln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bCs/>
        </w:rPr>
      </w:pP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10212">
        <w:rPr>
          <w:rFonts w:ascii="Arial" w:hAnsi="Arial" w:cs="Arial"/>
          <w:b/>
          <w:bCs/>
        </w:rPr>
        <w:t>Ein Arbeitnehmer kündigt. Doch die Kündigungsfrist ist länger als der Arbeitnehmer gedacht hatte.</w:t>
      </w:r>
      <w:r>
        <w:rPr>
          <w:rFonts w:ascii="Arial" w:hAnsi="Arial" w:cs="Arial"/>
          <w:b/>
          <w:bCs/>
        </w:rPr>
        <w:t xml:space="preserve"> </w:t>
      </w:r>
      <w:r w:rsidRPr="00010212">
        <w:rPr>
          <w:rFonts w:ascii="Arial" w:hAnsi="Arial" w:cs="Arial"/>
          <w:b/>
          <w:bCs/>
        </w:rPr>
        <w:t xml:space="preserve">Er muss also länger als erwartet bleiben. Ein paar Tage </w:t>
      </w:r>
      <w:proofErr w:type="gramStart"/>
      <w:r w:rsidRPr="00010212">
        <w:rPr>
          <w:rFonts w:ascii="Arial" w:hAnsi="Arial" w:cs="Arial"/>
          <w:b/>
          <w:bCs/>
        </w:rPr>
        <w:t>arbeitet</w:t>
      </w:r>
      <w:proofErr w:type="gramEnd"/>
      <w:r w:rsidRPr="00010212">
        <w:rPr>
          <w:rFonts w:ascii="Arial" w:hAnsi="Arial" w:cs="Arial"/>
          <w:b/>
          <w:bCs/>
        </w:rPr>
        <w:t xml:space="preserve"> der Arbeitnehmer noch. Dann folgt die Krankmeldung. Zwei Wochen arbeitsunfähig bis zum Resturlaub.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bCs/>
        </w:rPr>
      </w:pP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10212">
        <w:rPr>
          <w:rFonts w:ascii="Arial" w:hAnsi="Arial" w:cs="Arial"/>
        </w:rPr>
        <w:t xml:space="preserve">Den Fall erklärt der Kölner </w:t>
      </w:r>
      <w:bookmarkStart w:id="1" w:name="_Hlk121675774"/>
      <w:r w:rsidRPr="00010212">
        <w:rPr>
          <w:rFonts w:ascii="Arial" w:hAnsi="Arial" w:cs="Arial"/>
        </w:rPr>
        <w:t xml:space="preserve">Fachanwalt für Arbeitsrecht Volker </w:t>
      </w:r>
      <w:proofErr w:type="spellStart"/>
      <w:r w:rsidRPr="00010212">
        <w:rPr>
          <w:rFonts w:ascii="Arial" w:hAnsi="Arial" w:cs="Arial"/>
        </w:rPr>
        <w:t>Görzel</w:t>
      </w:r>
      <w:proofErr w:type="spellEnd"/>
      <w:r w:rsidRPr="00010212">
        <w:rPr>
          <w:rFonts w:ascii="Arial" w:hAnsi="Arial" w:cs="Arial"/>
        </w:rPr>
        <w:t xml:space="preserve">, </w:t>
      </w:r>
      <w:bookmarkEnd w:id="1"/>
      <w:r w:rsidRPr="00010212">
        <w:rPr>
          <w:rFonts w:ascii="Arial" w:hAnsi="Arial" w:cs="Arial"/>
        </w:rPr>
        <w:t xml:space="preserve">Leiter des Fachausschusses „Betriebsverfassungsrecht und Mitbestimmung“ des VDAA - Verband deutscher </w:t>
      </w:r>
      <w:proofErr w:type="spellStart"/>
      <w:r w:rsidRPr="00010212">
        <w:rPr>
          <w:rFonts w:ascii="Arial" w:hAnsi="Arial" w:cs="Arial"/>
        </w:rPr>
        <w:t>ArbeitsrechtsAnwälte</w:t>
      </w:r>
      <w:proofErr w:type="spellEnd"/>
      <w:r w:rsidRPr="00010212">
        <w:rPr>
          <w:rFonts w:ascii="Arial" w:hAnsi="Arial" w:cs="Arial"/>
        </w:rPr>
        <w:t xml:space="preserve"> e. V. mit Sitz in Stuttgart.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bCs/>
        </w:rPr>
      </w:pP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10212">
        <w:rPr>
          <w:rFonts w:ascii="Arial" w:hAnsi="Arial" w:cs="Arial"/>
          <w:b/>
          <w:bCs/>
        </w:rPr>
        <w:t xml:space="preserve">Der Fall: 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Für den Arbeitgeber sieht das verdächtig aus.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Er sagt:</w:t>
      </w:r>
    </w:p>
    <w:p w:rsidR="00010212" w:rsidRPr="00010212" w:rsidRDefault="00010212" w:rsidP="0080271C">
      <w:pPr>
        <w:pStyle w:val="Listenabsatz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eastAsia="de-DE"/>
        </w:rPr>
      </w:pPr>
      <w:r w:rsidRPr="00010212">
        <w:rPr>
          <w:rFonts w:ascii="Arial" w:hAnsi="Arial" w:cs="Arial"/>
          <w:i/>
          <w:iCs/>
          <w:sz w:val="22"/>
          <w:szCs w:val="22"/>
          <w:lang w:eastAsia="de-DE"/>
        </w:rPr>
        <w:t>Die Krankheit war nur vorgetäuscht.</w:t>
      </w:r>
    </w:p>
    <w:p w:rsidR="00010212" w:rsidRPr="00010212" w:rsidRDefault="00010212" w:rsidP="0080271C">
      <w:pPr>
        <w:pStyle w:val="Listenabsatz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eastAsia="de-DE"/>
        </w:rPr>
      </w:pPr>
      <w:r w:rsidRPr="00010212">
        <w:rPr>
          <w:rFonts w:ascii="Arial" w:hAnsi="Arial" w:cs="Arial"/>
          <w:i/>
          <w:iCs/>
          <w:sz w:val="22"/>
          <w:szCs w:val="22"/>
          <w:lang w:eastAsia="de-DE"/>
        </w:rPr>
        <w:t>Wir zahlen keinen Lohn.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 xml:space="preserve">Es geht um rund </w:t>
      </w:r>
      <w:r w:rsidRPr="00010212">
        <w:rPr>
          <w:rFonts w:ascii="Arial" w:hAnsi="Arial" w:cs="Arial"/>
          <w:b/>
          <w:bCs/>
          <w:lang w:eastAsia="de-DE"/>
        </w:rPr>
        <w:t>1.400 Euro Entgeltfortzahlung</w:t>
      </w:r>
      <w:r w:rsidRPr="00010212">
        <w:rPr>
          <w:rFonts w:ascii="Arial" w:hAnsi="Arial" w:cs="Arial"/>
          <w:lang w:eastAsia="de-DE"/>
        </w:rPr>
        <w:t>.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b/>
          <w:bCs/>
          <w:lang w:eastAsia="de-DE"/>
        </w:rPr>
      </w:pPr>
      <w:r w:rsidRPr="00010212">
        <w:rPr>
          <w:rFonts w:ascii="Arial" w:hAnsi="Arial" w:cs="Arial"/>
          <w:b/>
          <w:bCs/>
          <w:lang w:eastAsia="de-DE"/>
        </w:rPr>
        <w:t>Darf der Arbeitgeber den „gelben Schein“ anzweifeln?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Grundsätzlich gilt: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 xml:space="preserve">Wer krank ist, bekommt </w:t>
      </w:r>
      <w:r w:rsidRPr="00010212">
        <w:rPr>
          <w:rFonts w:ascii="Arial" w:hAnsi="Arial" w:cs="Arial"/>
          <w:b/>
          <w:bCs/>
          <w:lang w:eastAsia="de-DE"/>
        </w:rPr>
        <w:t>bis zu sechs Wochen Lohnfortzahlung</w:t>
      </w:r>
      <w:r w:rsidRPr="00010212">
        <w:rPr>
          <w:rFonts w:ascii="Arial" w:hAnsi="Arial" w:cs="Arial"/>
          <w:lang w:eastAsia="de-DE"/>
        </w:rPr>
        <w:t>.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 xml:space="preserve">Der </w:t>
      </w:r>
      <w:r w:rsidRPr="00010212">
        <w:rPr>
          <w:rFonts w:ascii="Arial" w:hAnsi="Arial" w:cs="Arial"/>
          <w:b/>
          <w:bCs/>
          <w:lang w:eastAsia="de-DE"/>
        </w:rPr>
        <w:t>gelbe Schein</w:t>
      </w:r>
      <w:r w:rsidRPr="00010212">
        <w:rPr>
          <w:rFonts w:ascii="Arial" w:hAnsi="Arial" w:cs="Arial"/>
          <w:lang w:eastAsia="de-DE"/>
        </w:rPr>
        <w:t xml:space="preserve"> hat dabei einen hohen Beweiswert. Er gilt als starkes Argument für den Arbeitnehmer.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b/>
          <w:bCs/>
          <w:lang w:eastAsia="de-DE"/>
        </w:rPr>
        <w:t>Aber:</w:t>
      </w:r>
      <w:r>
        <w:rPr>
          <w:rFonts w:ascii="Arial" w:hAnsi="Arial" w:cs="Arial"/>
          <w:b/>
          <w:bCs/>
          <w:lang w:eastAsia="de-DE"/>
        </w:rPr>
        <w:t xml:space="preserve"> </w:t>
      </w:r>
      <w:r w:rsidRPr="00010212">
        <w:rPr>
          <w:rFonts w:ascii="Arial" w:hAnsi="Arial" w:cs="Arial"/>
          <w:lang w:eastAsia="de-DE"/>
        </w:rPr>
        <w:t xml:space="preserve"> Dieser Beweiswert ist </w:t>
      </w:r>
      <w:r w:rsidRPr="00010212">
        <w:rPr>
          <w:rFonts w:ascii="Arial" w:hAnsi="Arial" w:cs="Arial"/>
          <w:b/>
          <w:bCs/>
          <w:lang w:eastAsia="de-DE"/>
        </w:rPr>
        <w:t>nicht unantastbar</w:t>
      </w:r>
      <w:r w:rsidRPr="00010212">
        <w:rPr>
          <w:rFonts w:ascii="Arial" w:hAnsi="Arial" w:cs="Arial"/>
          <w:lang w:eastAsia="de-DE"/>
        </w:rPr>
        <w:t>.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Arbeitgeber dürfen zweifeln, wenn viele Umstände zusammenkommen.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Zum Beispiel:</w:t>
      </w:r>
    </w:p>
    <w:p w:rsidR="00010212" w:rsidRPr="00010212" w:rsidRDefault="00010212" w:rsidP="0080271C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 xml:space="preserve">Krankmeldung </w:t>
      </w:r>
      <w:r w:rsidRPr="00010212">
        <w:rPr>
          <w:rFonts w:ascii="Arial" w:hAnsi="Arial" w:cs="Arial"/>
          <w:b/>
          <w:bCs/>
          <w:lang w:eastAsia="de-DE"/>
        </w:rPr>
        <w:t>direkt nach der Kündigung</w:t>
      </w:r>
    </w:p>
    <w:p w:rsidR="00010212" w:rsidRPr="00010212" w:rsidRDefault="00010212" w:rsidP="0080271C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 xml:space="preserve">Krankschreibung </w:t>
      </w:r>
      <w:r w:rsidRPr="00010212">
        <w:rPr>
          <w:rFonts w:ascii="Arial" w:hAnsi="Arial" w:cs="Arial"/>
          <w:b/>
          <w:bCs/>
          <w:lang w:eastAsia="de-DE"/>
        </w:rPr>
        <w:t>passgenau bis Urlaub oder Vertragsende</w:t>
      </w:r>
    </w:p>
    <w:p w:rsidR="00010212" w:rsidRPr="00010212" w:rsidRDefault="00010212" w:rsidP="0080271C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Auffällige Dauer der Erkrankung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 xml:space="preserve">Dann muss der Arbeitnehmer </w:t>
      </w:r>
      <w:r w:rsidRPr="00010212">
        <w:rPr>
          <w:rFonts w:ascii="Arial" w:hAnsi="Arial" w:cs="Arial"/>
          <w:b/>
          <w:bCs/>
          <w:lang w:eastAsia="de-DE"/>
        </w:rPr>
        <w:t>beweisen</w:t>
      </w:r>
      <w:r w:rsidRPr="00010212">
        <w:rPr>
          <w:rFonts w:ascii="Arial" w:hAnsi="Arial" w:cs="Arial"/>
          <w:lang w:eastAsia="de-DE"/>
        </w:rPr>
        <w:t>, dass er wirklich krank war.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b/>
          <w:bCs/>
          <w:lang w:eastAsia="de-DE"/>
        </w:rPr>
      </w:pPr>
      <w:r w:rsidRPr="00010212">
        <w:rPr>
          <w:rFonts w:ascii="Arial" w:hAnsi="Arial" w:cs="Arial"/>
          <w:b/>
          <w:bCs/>
          <w:lang w:eastAsia="de-DE"/>
        </w:rPr>
        <w:t>Genau das passierte in diesem Fall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Der Arbeitgeber zählte mehrere Punkte auf:</w:t>
      </w:r>
    </w:p>
    <w:p w:rsidR="00010212" w:rsidRPr="00010212" w:rsidRDefault="00010212" w:rsidP="0080271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Der Mitarbeiter irrte sich über seine Kündigungsfrist</w:t>
      </w:r>
    </w:p>
    <w:p w:rsidR="00010212" w:rsidRPr="00010212" w:rsidRDefault="00010212" w:rsidP="0080271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Danach wollte er faktisch nicht mehr arbeiten</w:t>
      </w:r>
    </w:p>
    <w:p w:rsidR="00010212" w:rsidRPr="00010212" w:rsidRDefault="00010212" w:rsidP="0080271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 xml:space="preserve">Die Krankmeldung endete </w:t>
      </w:r>
      <w:r w:rsidRPr="00010212">
        <w:rPr>
          <w:rFonts w:ascii="Arial" w:hAnsi="Arial" w:cs="Arial"/>
          <w:b/>
          <w:bCs/>
          <w:lang w:eastAsia="de-DE"/>
        </w:rPr>
        <w:t>exakt vor dem Urlaub</w:t>
      </w:r>
    </w:p>
    <w:p w:rsidR="00010212" w:rsidRPr="00010212" w:rsidRDefault="00010212" w:rsidP="0080271C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Am letzten Tag kam er nur zur Abgabe der Arbeitsmittel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 xml:space="preserve">Für den Arbeitgeber war klar: </w:t>
      </w:r>
      <w:r w:rsidRPr="00010212">
        <w:rPr>
          <w:rFonts w:ascii="Arial" w:hAnsi="Arial" w:cs="Arial"/>
          <w:i/>
          <w:iCs/>
          <w:lang w:eastAsia="de-DE"/>
        </w:rPr>
        <w:t>Das war geplant.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b/>
          <w:bCs/>
          <w:lang w:eastAsia="de-DE"/>
        </w:rPr>
      </w:pPr>
      <w:r w:rsidRPr="00010212">
        <w:rPr>
          <w:rFonts w:ascii="Arial" w:hAnsi="Arial" w:cs="Arial"/>
          <w:b/>
          <w:bCs/>
          <w:lang w:eastAsia="de-DE"/>
        </w:rPr>
        <w:t>Der Arbeitnehmer sagt: Ich war wirklich krank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Der Elektriker widersprach. Er sagte:</w:t>
      </w:r>
    </w:p>
    <w:p w:rsidR="00010212" w:rsidRPr="00010212" w:rsidRDefault="00010212" w:rsidP="0080271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 xml:space="preserve">Ich hatte </w:t>
      </w:r>
      <w:r w:rsidRPr="00010212">
        <w:rPr>
          <w:rFonts w:ascii="Arial" w:hAnsi="Arial" w:cs="Arial"/>
          <w:b/>
          <w:bCs/>
          <w:lang w:eastAsia="de-DE"/>
        </w:rPr>
        <w:t>starke Spannungskopfschmerzen</w:t>
      </w:r>
    </w:p>
    <w:p w:rsidR="00010212" w:rsidRPr="00010212" w:rsidRDefault="00010212" w:rsidP="0080271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Der Stress im Betrieb war hoch</w:t>
      </w:r>
    </w:p>
    <w:p w:rsidR="00010212" w:rsidRPr="00010212" w:rsidRDefault="00010212" w:rsidP="0080271C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Ich habe nichts vorgetäuscht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lastRenderedPageBreak/>
        <w:t>Entscheidend:</w:t>
      </w:r>
      <w:r>
        <w:rPr>
          <w:rFonts w:ascii="Arial" w:hAnsi="Arial" w:cs="Arial"/>
          <w:lang w:eastAsia="de-DE"/>
        </w:rPr>
        <w:t xml:space="preserve"> </w:t>
      </w:r>
      <w:r w:rsidRPr="00010212">
        <w:rPr>
          <w:rFonts w:ascii="Arial" w:hAnsi="Arial" w:cs="Arial"/>
          <w:lang w:eastAsia="de-DE"/>
        </w:rPr>
        <w:t xml:space="preserve"> Seine Ärztin sagte als Zeugin aus.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b/>
          <w:bCs/>
          <w:lang w:eastAsia="de-DE"/>
        </w:rPr>
      </w:pPr>
      <w:r w:rsidRPr="00010212">
        <w:rPr>
          <w:rFonts w:ascii="Arial" w:hAnsi="Arial" w:cs="Arial"/>
          <w:b/>
          <w:bCs/>
          <w:lang w:eastAsia="de-DE"/>
        </w:rPr>
        <w:t>Die Ärztin bringt die Wende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Die Ärztin erklärte:</w:t>
      </w:r>
    </w:p>
    <w:p w:rsidR="00010212" w:rsidRPr="00010212" w:rsidRDefault="00010212" w:rsidP="0080271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Der Patient war ihr bekannt</w:t>
      </w:r>
    </w:p>
    <w:p w:rsidR="00010212" w:rsidRPr="00010212" w:rsidRDefault="00010212" w:rsidP="0080271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Schon früher gab es stressbedingte Beschwerden</w:t>
      </w:r>
    </w:p>
    <w:p w:rsidR="00010212" w:rsidRPr="00010212" w:rsidRDefault="00010212" w:rsidP="0080271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b/>
          <w:bCs/>
          <w:lang w:eastAsia="de-DE"/>
        </w:rPr>
        <w:t>Zwei Wochen Krankschreibung sind bei akuter Belastung normal</w:t>
      </w:r>
    </w:p>
    <w:p w:rsidR="00010212" w:rsidRPr="00010212" w:rsidRDefault="00010212" w:rsidP="0080271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Die Idee zur Dauer kam von ihr – nicht vom Patienten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Wichtig auch: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Zum Ende eines Arbeitsverhältnisses steigt der Stress oft massiv.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 xml:space="preserve">Für das Gericht war klar: Ein Zusammenwirken von Arzt und Patient lag </w:t>
      </w:r>
      <w:r w:rsidRPr="00010212">
        <w:rPr>
          <w:rFonts w:ascii="Arial" w:hAnsi="Arial" w:cs="Arial"/>
          <w:b/>
          <w:bCs/>
          <w:lang w:eastAsia="de-DE"/>
        </w:rPr>
        <w:t>nicht</w:t>
      </w:r>
      <w:r w:rsidRPr="00010212">
        <w:rPr>
          <w:rFonts w:ascii="Arial" w:hAnsi="Arial" w:cs="Arial"/>
          <w:lang w:eastAsia="de-DE"/>
        </w:rPr>
        <w:t xml:space="preserve"> vor.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b/>
          <w:bCs/>
          <w:lang w:eastAsia="de-DE"/>
        </w:rPr>
      </w:pPr>
      <w:r w:rsidRPr="00010212">
        <w:rPr>
          <w:rFonts w:ascii="Arial" w:hAnsi="Arial" w:cs="Arial"/>
          <w:b/>
          <w:bCs/>
          <w:lang w:eastAsia="de-DE"/>
        </w:rPr>
        <w:t>Entscheidung: Arbeitgeber muss zahlen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Das Gericht kam zum Ergebnis:</w:t>
      </w:r>
    </w:p>
    <w:p w:rsidR="00010212" w:rsidRPr="00010212" w:rsidRDefault="00010212" w:rsidP="0080271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 xml:space="preserve">Die Zweifel reichen </w:t>
      </w:r>
      <w:r w:rsidRPr="00010212">
        <w:rPr>
          <w:rFonts w:ascii="Arial" w:hAnsi="Arial" w:cs="Arial"/>
          <w:b/>
          <w:bCs/>
          <w:lang w:eastAsia="de-DE"/>
        </w:rPr>
        <w:t>nicht aus</w:t>
      </w:r>
    </w:p>
    <w:p w:rsidR="00010212" w:rsidRPr="00010212" w:rsidRDefault="00010212" w:rsidP="0080271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Der Beweiswert der AU bleibt bestehen</w:t>
      </w:r>
    </w:p>
    <w:p w:rsidR="00010212" w:rsidRPr="00010212" w:rsidRDefault="00010212" w:rsidP="0080271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Der Arbeitnehmer war arbeitsunfähig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b/>
          <w:bCs/>
          <w:lang w:eastAsia="de-DE"/>
        </w:rPr>
        <w:t>Der Arbeitgeber muss die Entgeltfortzahlung leisten.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Eine Revision wurde nicht zugelassen.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b/>
          <w:bCs/>
          <w:lang w:eastAsia="de-DE"/>
        </w:rPr>
      </w:pPr>
      <w:r w:rsidRPr="00010212">
        <w:rPr>
          <w:rFonts w:ascii="Arial" w:hAnsi="Arial" w:cs="Arial"/>
          <w:b/>
          <w:bCs/>
          <w:lang w:eastAsia="de-DE"/>
        </w:rPr>
        <w:t>Was bedeutet das für Arbeitnehmer und Arbeitgeber?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bCs/>
          <w:lang w:eastAsia="de-DE"/>
        </w:rPr>
      </w:pP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b/>
          <w:bCs/>
          <w:lang w:eastAsia="de-DE"/>
        </w:rPr>
      </w:pPr>
      <w:r w:rsidRPr="00010212">
        <w:rPr>
          <w:rFonts w:ascii="Arial" w:hAnsi="Arial" w:cs="Arial"/>
          <w:b/>
          <w:bCs/>
          <w:lang w:eastAsia="de-DE"/>
        </w:rPr>
        <w:t>Für Arbeitnehmer:</w:t>
      </w:r>
    </w:p>
    <w:p w:rsidR="00010212" w:rsidRPr="00010212" w:rsidRDefault="00010212" w:rsidP="0080271C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Eine Krankschreibung ist kein Freifahrtschein</w:t>
      </w:r>
    </w:p>
    <w:p w:rsidR="00010212" w:rsidRPr="00010212" w:rsidRDefault="00010212" w:rsidP="0080271C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 xml:space="preserve">Aber: Sie bleibt geschützt, wenn sie </w:t>
      </w:r>
      <w:r w:rsidRPr="00010212">
        <w:rPr>
          <w:rFonts w:ascii="Arial" w:hAnsi="Arial" w:cs="Arial"/>
          <w:b/>
          <w:bCs/>
          <w:lang w:eastAsia="de-DE"/>
        </w:rPr>
        <w:t>medizinisch begründet</w:t>
      </w:r>
      <w:r w:rsidRPr="00010212">
        <w:rPr>
          <w:rFonts w:ascii="Arial" w:hAnsi="Arial" w:cs="Arial"/>
          <w:lang w:eastAsia="de-DE"/>
        </w:rPr>
        <w:t xml:space="preserve"> ist</w:t>
      </w:r>
    </w:p>
    <w:p w:rsidR="00010212" w:rsidRPr="00010212" w:rsidRDefault="00010212" w:rsidP="0080271C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Auch nach einer Kündigung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b/>
          <w:bCs/>
          <w:lang w:eastAsia="de-DE"/>
        </w:rPr>
      </w:pPr>
      <w:r w:rsidRPr="00010212">
        <w:rPr>
          <w:rFonts w:ascii="Arial" w:hAnsi="Arial" w:cs="Arial"/>
          <w:b/>
          <w:bCs/>
          <w:lang w:eastAsia="de-DE"/>
        </w:rPr>
        <w:t>Für Arbeitgeber:</w:t>
      </w:r>
    </w:p>
    <w:p w:rsidR="00010212" w:rsidRPr="00010212" w:rsidRDefault="00010212" w:rsidP="0080271C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>Zweifel allein reichen nicht</w:t>
      </w:r>
    </w:p>
    <w:p w:rsidR="00010212" w:rsidRPr="00010212" w:rsidRDefault="00010212" w:rsidP="0080271C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 xml:space="preserve">Es braucht </w:t>
      </w:r>
      <w:r w:rsidRPr="00010212">
        <w:rPr>
          <w:rFonts w:ascii="Arial" w:hAnsi="Arial" w:cs="Arial"/>
          <w:b/>
          <w:bCs/>
          <w:lang w:eastAsia="de-DE"/>
        </w:rPr>
        <w:t xml:space="preserve">starke Indizien </w:t>
      </w:r>
      <w:r w:rsidRPr="00010212">
        <w:rPr>
          <w:rFonts w:ascii="Arial" w:hAnsi="Arial" w:cs="Arial"/>
          <w:lang w:eastAsia="de-DE"/>
        </w:rPr>
        <w:t>und oft eine genaue Beweisaufnahme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010212" w:rsidRPr="0080271C" w:rsidRDefault="00010212" w:rsidP="0080271C">
      <w:pPr>
        <w:spacing w:after="0" w:line="240" w:lineRule="auto"/>
        <w:jc w:val="both"/>
        <w:rPr>
          <w:rFonts w:ascii="Arial" w:hAnsi="Arial" w:cs="Arial"/>
          <w:b/>
          <w:bCs/>
          <w:lang w:eastAsia="de-DE"/>
        </w:rPr>
      </w:pPr>
      <w:r w:rsidRPr="0080271C">
        <w:rPr>
          <w:rFonts w:ascii="Arial" w:hAnsi="Arial" w:cs="Arial"/>
          <w:b/>
          <w:bCs/>
          <w:lang w:eastAsia="de-DE"/>
        </w:rPr>
        <w:t>Fazit: Krank nach Kündigung – ein sensibles Thema</w:t>
      </w:r>
    </w:p>
    <w:p w:rsidR="0080271C" w:rsidRDefault="0080271C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010212" w:rsidRPr="00010212" w:rsidRDefault="0080271C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D</w:t>
      </w:r>
      <w:r w:rsidR="00010212" w:rsidRPr="00010212">
        <w:rPr>
          <w:rFonts w:ascii="Arial" w:hAnsi="Arial" w:cs="Arial"/>
          <w:lang w:eastAsia="de-DE"/>
        </w:rPr>
        <w:t xml:space="preserve">ie </w:t>
      </w:r>
      <w:r w:rsidR="00010212" w:rsidRPr="00010212">
        <w:rPr>
          <w:rFonts w:ascii="Arial" w:hAnsi="Arial" w:cs="Arial"/>
          <w:b/>
          <w:bCs/>
          <w:lang w:eastAsia="de-DE"/>
        </w:rPr>
        <w:t>Krankmeldung nach Kündigung</w:t>
      </w:r>
      <w:r w:rsidR="00010212" w:rsidRPr="00010212">
        <w:rPr>
          <w:rFonts w:ascii="Arial" w:hAnsi="Arial" w:cs="Arial"/>
          <w:lang w:eastAsia="de-DE"/>
        </w:rPr>
        <w:t xml:space="preserve"> ist rechtlich heikel. Für beide Seiten.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10212">
        <w:rPr>
          <w:rFonts w:ascii="Arial" w:hAnsi="Arial" w:cs="Arial"/>
          <w:lang w:eastAsia="de-DE"/>
        </w:rPr>
        <w:t xml:space="preserve">Ob Zweifel berechtigt sind, entscheidet immer der </w:t>
      </w:r>
      <w:r w:rsidRPr="00010212">
        <w:rPr>
          <w:rFonts w:ascii="Arial" w:hAnsi="Arial" w:cs="Arial"/>
          <w:b/>
          <w:bCs/>
          <w:lang w:eastAsia="de-DE"/>
        </w:rPr>
        <w:t>Einzelfall</w:t>
      </w:r>
      <w:r w:rsidRPr="00010212">
        <w:rPr>
          <w:rFonts w:ascii="Arial" w:hAnsi="Arial" w:cs="Arial"/>
          <w:lang w:eastAsia="de-DE"/>
        </w:rPr>
        <w:t>.</w:t>
      </w: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</w:rPr>
      </w:pPr>
    </w:p>
    <w:p w:rsidR="00010212" w:rsidRPr="00010212" w:rsidRDefault="00010212" w:rsidP="0080271C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010212">
        <w:rPr>
          <w:rFonts w:ascii="Arial" w:hAnsi="Arial" w:cs="Arial"/>
        </w:rPr>
        <w:t>Görzel</w:t>
      </w:r>
      <w:proofErr w:type="spellEnd"/>
      <w:r w:rsidRPr="00010212">
        <w:rPr>
          <w:rFonts w:ascii="Arial" w:hAnsi="Arial" w:cs="Arial"/>
        </w:rPr>
        <w:t xml:space="preserve"> empfahl, dies zu beachten und in Zweifelsfällen rechtlichen Rat einzuholen, wobei er u. a. dazu auch auf den VDAA-Verband deutscher </w:t>
      </w:r>
      <w:proofErr w:type="spellStart"/>
      <w:r w:rsidRPr="00010212">
        <w:rPr>
          <w:rFonts w:ascii="Arial" w:hAnsi="Arial" w:cs="Arial"/>
        </w:rPr>
        <w:t>ArbeitsrechtsAnwälte</w:t>
      </w:r>
      <w:proofErr w:type="spellEnd"/>
      <w:r w:rsidRPr="00010212">
        <w:rPr>
          <w:rFonts w:ascii="Arial" w:hAnsi="Arial" w:cs="Arial"/>
        </w:rPr>
        <w:t xml:space="preserve"> e. V. – </w:t>
      </w:r>
      <w:hyperlink r:id="rId7" w:history="1">
        <w:r w:rsidRPr="00010212">
          <w:rPr>
            <w:rStyle w:val="Hyperlink"/>
            <w:rFonts w:ascii="Arial" w:hAnsi="Arial" w:cs="Arial"/>
          </w:rPr>
          <w:t>www.vdaa.de</w:t>
        </w:r>
      </w:hyperlink>
      <w:r w:rsidRPr="00010212">
        <w:rPr>
          <w:rFonts w:ascii="Arial" w:hAnsi="Arial" w:cs="Arial"/>
        </w:rPr>
        <w:t xml:space="preserve"> – verwies</w:t>
      </w:r>
      <w:r w:rsidRPr="00010212">
        <w:rPr>
          <w:rFonts w:ascii="Arial" w:hAnsi="Arial" w:cs="Arial"/>
          <w:b/>
        </w:rPr>
        <w:t>.</w:t>
      </w:r>
    </w:p>
    <w:p w:rsidR="00B83DEF" w:rsidRPr="00010212" w:rsidRDefault="00B83DEF" w:rsidP="009C5BD5">
      <w:pPr>
        <w:spacing w:after="0" w:line="240" w:lineRule="auto"/>
        <w:jc w:val="both"/>
        <w:rPr>
          <w:rFonts w:ascii="Arial" w:hAnsi="Arial" w:cs="Arial"/>
          <w:bCs/>
        </w:rPr>
      </w:pPr>
    </w:p>
    <w:p w:rsidR="001858A5" w:rsidRPr="00010212" w:rsidRDefault="001858A5" w:rsidP="009C5BD5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010212">
        <w:rPr>
          <w:rFonts w:ascii="Arial" w:eastAsia="Calibri" w:hAnsi="Arial" w:cs="Arial"/>
          <w:color w:val="000000"/>
          <w:sz w:val="20"/>
          <w:szCs w:val="20"/>
        </w:rPr>
        <w:t>Der Autor ist Mitglied des VDAA Verband deutscher Arbeitsrechtsanwälte e. V.</w:t>
      </w:r>
    </w:p>
    <w:p w:rsidR="00367814" w:rsidRPr="00010212" w:rsidRDefault="00367814" w:rsidP="009C5B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1858A5" w:rsidRPr="00010212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212">
        <w:rPr>
          <w:rFonts w:ascii="Arial" w:eastAsia="Calibri" w:hAnsi="Arial" w:cs="Arial"/>
          <w:color w:val="000000"/>
          <w:sz w:val="20"/>
          <w:szCs w:val="20"/>
        </w:rPr>
        <w:t>Für Rückfragen steht Ihnen der Autor gerne zur Verfügung</w:t>
      </w:r>
      <w:r w:rsidRPr="00010212">
        <w:rPr>
          <w:rFonts w:ascii="Arial" w:hAnsi="Arial" w:cs="Arial"/>
          <w:sz w:val="20"/>
          <w:szCs w:val="20"/>
        </w:rPr>
        <w:t xml:space="preserve"> </w:t>
      </w:r>
    </w:p>
    <w:p w:rsidR="001858A5" w:rsidRPr="00010212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814" w:rsidRPr="00010212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212">
        <w:rPr>
          <w:rFonts w:ascii="Arial" w:hAnsi="Arial" w:cs="Arial"/>
          <w:sz w:val="20"/>
          <w:szCs w:val="20"/>
        </w:rPr>
        <w:t xml:space="preserve">Volker </w:t>
      </w:r>
      <w:proofErr w:type="spellStart"/>
      <w:r w:rsidRPr="00010212">
        <w:rPr>
          <w:rFonts w:ascii="Arial" w:hAnsi="Arial" w:cs="Arial"/>
          <w:sz w:val="20"/>
          <w:szCs w:val="20"/>
        </w:rPr>
        <w:t>Görzel</w:t>
      </w:r>
      <w:proofErr w:type="spellEnd"/>
    </w:p>
    <w:p w:rsidR="00367814" w:rsidRPr="00010212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212">
        <w:rPr>
          <w:rFonts w:ascii="Arial" w:hAnsi="Arial" w:cs="Arial"/>
          <w:sz w:val="20"/>
          <w:szCs w:val="20"/>
        </w:rPr>
        <w:t>Rechtsanwalt, Fachanwalt für Arbeitsrecht</w:t>
      </w:r>
    </w:p>
    <w:p w:rsidR="00367814" w:rsidRPr="00010212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212">
        <w:rPr>
          <w:rFonts w:ascii="Arial" w:hAnsi="Arial" w:cs="Arial"/>
          <w:sz w:val="20"/>
          <w:szCs w:val="20"/>
        </w:rPr>
        <w:t xml:space="preserve">HMS. </w:t>
      </w:r>
      <w:proofErr w:type="spellStart"/>
      <w:r w:rsidRPr="00010212">
        <w:rPr>
          <w:rFonts w:ascii="Arial" w:hAnsi="Arial" w:cs="Arial"/>
          <w:sz w:val="20"/>
          <w:szCs w:val="20"/>
        </w:rPr>
        <w:t>Barthelmeß</w:t>
      </w:r>
      <w:proofErr w:type="spellEnd"/>
      <w:r w:rsidRPr="000102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0212">
        <w:rPr>
          <w:rFonts w:ascii="Arial" w:hAnsi="Arial" w:cs="Arial"/>
          <w:sz w:val="20"/>
          <w:szCs w:val="20"/>
        </w:rPr>
        <w:t>Görzel</w:t>
      </w:r>
      <w:proofErr w:type="spellEnd"/>
      <w:r w:rsidRPr="00010212">
        <w:rPr>
          <w:rFonts w:ascii="Arial" w:hAnsi="Arial" w:cs="Arial"/>
          <w:sz w:val="20"/>
          <w:szCs w:val="20"/>
        </w:rPr>
        <w:t xml:space="preserve"> Rechtsanwälte</w:t>
      </w:r>
    </w:p>
    <w:p w:rsidR="00367814" w:rsidRPr="00010212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10212">
        <w:rPr>
          <w:rFonts w:ascii="Arial" w:hAnsi="Arial" w:cs="Arial"/>
          <w:sz w:val="20"/>
          <w:szCs w:val="20"/>
        </w:rPr>
        <w:t>Hohenstaufenring</w:t>
      </w:r>
      <w:proofErr w:type="spellEnd"/>
      <w:r w:rsidRPr="00010212">
        <w:rPr>
          <w:rFonts w:ascii="Arial" w:hAnsi="Arial" w:cs="Arial"/>
          <w:sz w:val="20"/>
          <w:szCs w:val="20"/>
        </w:rPr>
        <w:t xml:space="preserve"> 57 a </w:t>
      </w:r>
      <w:r w:rsidRPr="00010212">
        <w:rPr>
          <w:rFonts w:ascii="Arial" w:hAnsi="Arial" w:cs="Arial"/>
          <w:sz w:val="20"/>
          <w:szCs w:val="20"/>
        </w:rPr>
        <w:tab/>
      </w:r>
      <w:r w:rsidRPr="00010212">
        <w:rPr>
          <w:rFonts w:ascii="Arial" w:hAnsi="Arial" w:cs="Arial"/>
          <w:sz w:val="20"/>
          <w:szCs w:val="20"/>
        </w:rPr>
        <w:tab/>
        <w:t>50674 Köln</w:t>
      </w:r>
    </w:p>
    <w:p w:rsidR="00367814" w:rsidRPr="00010212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212">
        <w:rPr>
          <w:rFonts w:ascii="Arial" w:hAnsi="Arial" w:cs="Arial"/>
          <w:sz w:val="20"/>
          <w:szCs w:val="20"/>
        </w:rPr>
        <w:t>Telefon: 0221/ 29 21 92 0</w:t>
      </w:r>
      <w:r w:rsidRPr="00010212">
        <w:rPr>
          <w:rFonts w:ascii="Arial" w:hAnsi="Arial" w:cs="Arial"/>
          <w:sz w:val="20"/>
          <w:szCs w:val="20"/>
        </w:rPr>
        <w:tab/>
        <w:t>Telefax: 0221/ 29 21 92 25</w:t>
      </w:r>
    </w:p>
    <w:p w:rsidR="00A82319" w:rsidRPr="0080271C" w:rsidRDefault="005F0B42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367814" w:rsidRPr="00010212">
          <w:rPr>
            <w:rStyle w:val="Hyperlink"/>
            <w:rFonts w:ascii="Arial" w:hAnsi="Arial" w:cs="Arial"/>
            <w:sz w:val="20"/>
            <w:szCs w:val="20"/>
          </w:rPr>
          <w:t>goerzel@hms-bg.de</w:t>
        </w:r>
      </w:hyperlink>
      <w:r w:rsidR="00367814" w:rsidRPr="00010212">
        <w:rPr>
          <w:rFonts w:ascii="Arial" w:hAnsi="Arial" w:cs="Arial"/>
          <w:sz w:val="20"/>
          <w:szCs w:val="20"/>
        </w:rPr>
        <w:tab/>
        <w:t xml:space="preserve"> </w:t>
      </w:r>
      <w:r w:rsidR="00367814" w:rsidRPr="00010212">
        <w:rPr>
          <w:rFonts w:ascii="Arial" w:hAnsi="Arial" w:cs="Arial"/>
          <w:sz w:val="20"/>
          <w:szCs w:val="20"/>
        </w:rPr>
        <w:tab/>
      </w:r>
      <w:hyperlink r:id="rId9" w:history="1">
        <w:r w:rsidR="00367814" w:rsidRPr="00010212">
          <w:rPr>
            <w:rStyle w:val="Hyperlink"/>
            <w:rFonts w:ascii="Arial" w:hAnsi="Arial" w:cs="Arial"/>
            <w:sz w:val="20"/>
            <w:szCs w:val="20"/>
          </w:rPr>
          <w:t>www.hms-bg.de</w:t>
        </w:r>
      </w:hyperlink>
    </w:p>
    <w:sectPr w:rsidR="00A82319" w:rsidRPr="0080271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B42" w:rsidRDefault="005F0B42" w:rsidP="005A26C4">
      <w:pPr>
        <w:spacing w:after="0" w:line="240" w:lineRule="auto"/>
      </w:pPr>
      <w:r>
        <w:separator/>
      </w:r>
    </w:p>
  </w:endnote>
  <w:endnote w:type="continuationSeparator" w:id="0">
    <w:p w:rsidR="005F0B42" w:rsidRDefault="005F0B42" w:rsidP="005A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300136"/>
      <w:docPartObj>
        <w:docPartGallery w:val="Page Numbers (Bottom of Page)"/>
        <w:docPartUnique/>
      </w:docPartObj>
    </w:sdtPr>
    <w:sdtEndPr/>
    <w:sdtContent>
      <w:p w:rsidR="00BB442F" w:rsidRDefault="00BB442F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A076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BB442F" w:rsidRDefault="00BB442F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858A5">
          <w:rPr>
            <w:noProof/>
          </w:rPr>
          <w:t>1</w:t>
        </w:r>
        <w:r>
          <w:fldChar w:fldCharType="end"/>
        </w:r>
      </w:p>
    </w:sdtContent>
  </w:sdt>
  <w:p w:rsidR="00BB442F" w:rsidRDefault="00BB44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B42" w:rsidRDefault="005F0B42" w:rsidP="005A26C4">
      <w:pPr>
        <w:spacing w:after="0" w:line="240" w:lineRule="auto"/>
      </w:pPr>
      <w:r>
        <w:separator/>
      </w:r>
    </w:p>
  </w:footnote>
  <w:footnote w:type="continuationSeparator" w:id="0">
    <w:p w:rsidR="005F0B42" w:rsidRDefault="005F0B42" w:rsidP="005A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C4" w:rsidRPr="00CF7AC2" w:rsidRDefault="005A26C4" w:rsidP="005A26C4">
    <w:pPr>
      <w:tabs>
        <w:tab w:val="center" w:pos="4536"/>
        <w:tab w:val="left" w:pos="7764"/>
        <w:tab w:val="right" w:pos="9071"/>
      </w:tabs>
      <w:jc w:val="center"/>
      <w:rPr>
        <w:rFonts w:ascii="Arial" w:eastAsia="Calibri" w:hAnsi="Arial" w:cs="Arial"/>
        <w:b/>
        <w:bCs/>
        <w:sz w:val="28"/>
        <w:szCs w:val="28"/>
        <w:lang w:eastAsia="de-DE"/>
      </w:rPr>
    </w:pP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VDAA- </w:t>
    </w:r>
    <w:r w:rsidR="00FB717F">
      <w:rPr>
        <w:rFonts w:ascii="Arial" w:eastAsia="Calibri" w:hAnsi="Arial" w:cs="Arial"/>
        <w:b/>
        <w:bCs/>
        <w:sz w:val="28"/>
        <w:szCs w:val="28"/>
        <w:lang w:eastAsia="de-DE"/>
      </w:rPr>
      <w:t>Arbeitsrecht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sdepesche </w:t>
    </w:r>
    <w:r w:rsidR="00A82319">
      <w:rPr>
        <w:rFonts w:ascii="Arial" w:eastAsia="Calibri" w:hAnsi="Arial" w:cs="Arial"/>
        <w:b/>
        <w:bCs/>
        <w:sz w:val="28"/>
        <w:szCs w:val="28"/>
        <w:lang w:eastAsia="de-DE"/>
      </w:rPr>
      <w:t>0</w:t>
    </w:r>
    <w:r w:rsidR="00B83DEF">
      <w:rPr>
        <w:rFonts w:ascii="Arial" w:eastAsia="Calibri" w:hAnsi="Arial" w:cs="Arial"/>
        <w:b/>
        <w:bCs/>
        <w:sz w:val="28"/>
        <w:szCs w:val="28"/>
        <w:lang w:eastAsia="de-DE"/>
      </w:rPr>
      <w:t>2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>-202</w:t>
    </w:r>
    <w:r w:rsidR="002A561E">
      <w:rPr>
        <w:rFonts w:ascii="Arial" w:eastAsia="Calibri" w:hAnsi="Arial" w:cs="Arial"/>
        <w:b/>
        <w:bCs/>
        <w:sz w:val="28"/>
        <w:szCs w:val="28"/>
        <w:lang w:eastAsia="de-DE"/>
      </w:rPr>
      <w:t>6</w:t>
    </w:r>
  </w:p>
  <w:p w:rsidR="00232ED3" w:rsidRDefault="005A26C4" w:rsidP="005A26C4">
    <w:pPr>
      <w:pStyle w:val="Kopfzeile"/>
      <w:jc w:val="right"/>
      <w:rPr>
        <w:rFonts w:ascii="Arial" w:hAnsi="Arial" w:cs="Arial"/>
        <w:sz w:val="32"/>
        <w:szCs w:val="32"/>
      </w:rPr>
    </w:pPr>
    <w:bookmarkStart w:id="2" w:name="_Hlk22231110"/>
    <w:r w:rsidRPr="00BA78DF">
      <w:rPr>
        <w:rFonts w:ascii="Arial" w:eastAsia="Calibri" w:hAnsi="Arial" w:cs="Times New Roman"/>
        <w:noProof/>
        <w:lang w:eastAsia="de-DE"/>
      </w:rPr>
      <w:drawing>
        <wp:inline distT="0" distB="0" distL="0" distR="0" wp14:anchorId="1AF8F100" wp14:editId="5B424CC3">
          <wp:extent cx="1314450" cy="5524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2B4E59" w:rsidRPr="002B4E59" w:rsidRDefault="002B4E59" w:rsidP="005A26C4">
    <w:pPr>
      <w:pStyle w:val="Kopfzeile"/>
      <w:jc w:val="right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5416"/>
    <w:multiLevelType w:val="multilevel"/>
    <w:tmpl w:val="14EE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C3DCB"/>
    <w:multiLevelType w:val="multilevel"/>
    <w:tmpl w:val="B9CA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20323"/>
    <w:multiLevelType w:val="hybridMultilevel"/>
    <w:tmpl w:val="8B82725E"/>
    <w:lvl w:ilvl="0" w:tplc="E35834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81440"/>
    <w:multiLevelType w:val="multilevel"/>
    <w:tmpl w:val="3348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F60EF"/>
    <w:multiLevelType w:val="multilevel"/>
    <w:tmpl w:val="FA50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96EE7"/>
    <w:multiLevelType w:val="multilevel"/>
    <w:tmpl w:val="AD3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50DCD"/>
    <w:multiLevelType w:val="multilevel"/>
    <w:tmpl w:val="336A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F4DC0"/>
    <w:multiLevelType w:val="multilevel"/>
    <w:tmpl w:val="0D96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756A1"/>
    <w:multiLevelType w:val="multilevel"/>
    <w:tmpl w:val="5E9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007AD"/>
    <w:multiLevelType w:val="multilevel"/>
    <w:tmpl w:val="446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F6034"/>
    <w:multiLevelType w:val="hybridMultilevel"/>
    <w:tmpl w:val="E3028888"/>
    <w:lvl w:ilvl="0" w:tplc="6122D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73A10"/>
    <w:multiLevelType w:val="multilevel"/>
    <w:tmpl w:val="567E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9011D9"/>
    <w:multiLevelType w:val="hybridMultilevel"/>
    <w:tmpl w:val="D5106A68"/>
    <w:lvl w:ilvl="0" w:tplc="E00E17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07089"/>
    <w:multiLevelType w:val="multilevel"/>
    <w:tmpl w:val="0E4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7724E8"/>
    <w:multiLevelType w:val="multilevel"/>
    <w:tmpl w:val="0104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9A51C9"/>
    <w:multiLevelType w:val="multilevel"/>
    <w:tmpl w:val="A36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171F4"/>
    <w:multiLevelType w:val="multilevel"/>
    <w:tmpl w:val="012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742B7"/>
    <w:multiLevelType w:val="multilevel"/>
    <w:tmpl w:val="4EF2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  <w:num w:numId="12">
    <w:abstractNumId w:val="17"/>
  </w:num>
  <w:num w:numId="13">
    <w:abstractNumId w:val="9"/>
  </w:num>
  <w:num w:numId="14">
    <w:abstractNumId w:val="4"/>
  </w:num>
  <w:num w:numId="15">
    <w:abstractNumId w:val="16"/>
  </w:num>
  <w:num w:numId="16">
    <w:abstractNumId w:val="3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B"/>
    <w:rsid w:val="00010212"/>
    <w:rsid w:val="00021DB4"/>
    <w:rsid w:val="00021E80"/>
    <w:rsid w:val="000B0847"/>
    <w:rsid w:val="000C081E"/>
    <w:rsid w:val="000F264F"/>
    <w:rsid w:val="000F63D8"/>
    <w:rsid w:val="001858A5"/>
    <w:rsid w:val="001A2659"/>
    <w:rsid w:val="001A5A3C"/>
    <w:rsid w:val="001B5E55"/>
    <w:rsid w:val="001F47ED"/>
    <w:rsid w:val="00200D8F"/>
    <w:rsid w:val="00232ED3"/>
    <w:rsid w:val="00280686"/>
    <w:rsid w:val="00286EB0"/>
    <w:rsid w:val="002A1A1B"/>
    <w:rsid w:val="002A561E"/>
    <w:rsid w:val="002B4E59"/>
    <w:rsid w:val="002B5380"/>
    <w:rsid w:val="002E68D1"/>
    <w:rsid w:val="002F67F6"/>
    <w:rsid w:val="003558BF"/>
    <w:rsid w:val="00367814"/>
    <w:rsid w:val="00390ACD"/>
    <w:rsid w:val="003D2759"/>
    <w:rsid w:val="0047202C"/>
    <w:rsid w:val="004A1169"/>
    <w:rsid w:val="004B78F9"/>
    <w:rsid w:val="004E1D17"/>
    <w:rsid w:val="004E5691"/>
    <w:rsid w:val="004F55A9"/>
    <w:rsid w:val="005036BB"/>
    <w:rsid w:val="0050747C"/>
    <w:rsid w:val="00530A8B"/>
    <w:rsid w:val="00574F9D"/>
    <w:rsid w:val="005805F8"/>
    <w:rsid w:val="005A26C4"/>
    <w:rsid w:val="005D5092"/>
    <w:rsid w:val="005F0B42"/>
    <w:rsid w:val="00632516"/>
    <w:rsid w:val="00645B26"/>
    <w:rsid w:val="00650B0C"/>
    <w:rsid w:val="006749DC"/>
    <w:rsid w:val="006936B9"/>
    <w:rsid w:val="006B755A"/>
    <w:rsid w:val="006F372F"/>
    <w:rsid w:val="007810AC"/>
    <w:rsid w:val="007B4353"/>
    <w:rsid w:val="007C37DB"/>
    <w:rsid w:val="007E2B72"/>
    <w:rsid w:val="0080271C"/>
    <w:rsid w:val="008406B2"/>
    <w:rsid w:val="00846A64"/>
    <w:rsid w:val="008A1DB8"/>
    <w:rsid w:val="008C0513"/>
    <w:rsid w:val="00901B66"/>
    <w:rsid w:val="009040E3"/>
    <w:rsid w:val="0092715F"/>
    <w:rsid w:val="009331BC"/>
    <w:rsid w:val="00936146"/>
    <w:rsid w:val="00985B0C"/>
    <w:rsid w:val="00991CBA"/>
    <w:rsid w:val="0099463F"/>
    <w:rsid w:val="009A15EB"/>
    <w:rsid w:val="009B05CC"/>
    <w:rsid w:val="009C5BD5"/>
    <w:rsid w:val="009E21A8"/>
    <w:rsid w:val="00A36EB4"/>
    <w:rsid w:val="00A42CF9"/>
    <w:rsid w:val="00A50F9C"/>
    <w:rsid w:val="00A722BC"/>
    <w:rsid w:val="00A81404"/>
    <w:rsid w:val="00A82319"/>
    <w:rsid w:val="00A827D9"/>
    <w:rsid w:val="00AC6B8A"/>
    <w:rsid w:val="00AE79E3"/>
    <w:rsid w:val="00B5447C"/>
    <w:rsid w:val="00B830A2"/>
    <w:rsid w:val="00B83DEF"/>
    <w:rsid w:val="00BB442F"/>
    <w:rsid w:val="00BC512C"/>
    <w:rsid w:val="00C32A03"/>
    <w:rsid w:val="00C77E45"/>
    <w:rsid w:val="00C95762"/>
    <w:rsid w:val="00D079B6"/>
    <w:rsid w:val="00D1355D"/>
    <w:rsid w:val="00D13872"/>
    <w:rsid w:val="00D1712B"/>
    <w:rsid w:val="00D64924"/>
    <w:rsid w:val="00DB3F7E"/>
    <w:rsid w:val="00DB65DB"/>
    <w:rsid w:val="00DC3D53"/>
    <w:rsid w:val="00E104A4"/>
    <w:rsid w:val="00EA2FD9"/>
    <w:rsid w:val="00EB1644"/>
    <w:rsid w:val="00ED06A4"/>
    <w:rsid w:val="00ED7186"/>
    <w:rsid w:val="00F0476D"/>
    <w:rsid w:val="00F613A9"/>
    <w:rsid w:val="00F703A9"/>
    <w:rsid w:val="00FB06BB"/>
    <w:rsid w:val="00FB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7D554"/>
  <w15:chartTrackingRefBased/>
  <w15:docId w15:val="{80E65160-106C-4715-AC60-CDC5C7E1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3D53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6C4"/>
  </w:style>
  <w:style w:type="paragraph" w:styleId="Fuzeile">
    <w:name w:val="footer"/>
    <w:basedOn w:val="Standard"/>
    <w:link w:val="Fu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6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ED3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827D9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B75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C081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CF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99"/>
    <w:qFormat/>
    <w:rsid w:val="00DB3F7E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erzel@hms-b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&#228;rkle\Documents\Unternehmensdepesche\Depeschen%20bearbeitet\02-2026\www.vdaa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ms-bg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Unternehmensdepesche</vt:lpstr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Arbeitsrechtsdepesche</dc:title>
  <dc:subject/>
  <dc:creator>VDAA</dc:creator>
  <cp:keywords/>
  <dc:description/>
  <cp:lastModifiedBy>Märkle</cp:lastModifiedBy>
  <cp:revision>3</cp:revision>
  <cp:lastPrinted>2023-09-28T17:26:00Z</cp:lastPrinted>
  <dcterms:created xsi:type="dcterms:W3CDTF">2026-03-02T12:56:00Z</dcterms:created>
  <dcterms:modified xsi:type="dcterms:W3CDTF">2026-03-02T12:56:00Z</dcterms:modified>
</cp:coreProperties>
</file>